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1A" w:rsidRPr="00041B13" w:rsidRDefault="00B3761A" w:rsidP="008052AA">
      <w:pPr>
        <w:spacing w:after="0" w:line="240" w:lineRule="auto"/>
        <w:ind w:left="5103" w:right="-1"/>
        <w:rPr>
          <w:rFonts w:ascii="Times New Roman" w:hAnsi="Times New Roman"/>
          <w:sz w:val="24"/>
          <w:szCs w:val="24"/>
        </w:rPr>
      </w:pPr>
      <w:r w:rsidRPr="00041B13">
        <w:rPr>
          <w:rFonts w:ascii="Times New Roman" w:hAnsi="Times New Roman"/>
          <w:sz w:val="24"/>
          <w:szCs w:val="24"/>
        </w:rPr>
        <w:t xml:space="preserve">Приложение № </w:t>
      </w:r>
      <w:r>
        <w:rPr>
          <w:rFonts w:ascii="Times New Roman" w:hAnsi="Times New Roman"/>
          <w:sz w:val="24"/>
          <w:szCs w:val="24"/>
        </w:rPr>
        <w:t>5</w:t>
      </w:r>
    </w:p>
    <w:p w:rsidR="00B3761A" w:rsidRDefault="00B3761A" w:rsidP="004C14C3">
      <w:pPr>
        <w:spacing w:after="0" w:line="240" w:lineRule="auto"/>
        <w:ind w:left="5103" w:right="-1"/>
        <w:rPr>
          <w:rFonts w:ascii="Times New Roman" w:hAnsi="Times New Roman"/>
          <w:sz w:val="24"/>
          <w:szCs w:val="24"/>
        </w:rPr>
      </w:pPr>
      <w:r w:rsidRPr="00041B13">
        <w:rPr>
          <w:rFonts w:ascii="Times New Roman" w:hAnsi="Times New Roman"/>
          <w:sz w:val="24"/>
          <w:szCs w:val="24"/>
        </w:rPr>
        <w:t xml:space="preserve">к Методике проведения предварительной </w:t>
      </w:r>
    </w:p>
    <w:p w:rsidR="00B3761A" w:rsidRPr="00041B13" w:rsidRDefault="00B3761A" w:rsidP="004C14C3">
      <w:pPr>
        <w:spacing w:after="0" w:line="240" w:lineRule="auto"/>
        <w:ind w:left="5103" w:right="-1"/>
        <w:rPr>
          <w:rFonts w:ascii="Times New Roman" w:hAnsi="Times New Roman"/>
          <w:sz w:val="24"/>
          <w:szCs w:val="24"/>
        </w:rPr>
      </w:pPr>
      <w:r w:rsidRPr="00041B13">
        <w:rPr>
          <w:rFonts w:ascii="Times New Roman" w:hAnsi="Times New Roman"/>
          <w:sz w:val="24"/>
          <w:szCs w:val="24"/>
        </w:rPr>
        <w:t>и детальной оценки регулирующего воздействия действующих нормативных правовых актов и проектов нормативных правовых актов в Республике Татарстан</w:t>
      </w:r>
    </w:p>
    <w:p w:rsidR="00B3761A" w:rsidRPr="00A662FB" w:rsidRDefault="00B3761A" w:rsidP="004C14C3">
      <w:pPr>
        <w:spacing w:after="0" w:line="240" w:lineRule="auto"/>
        <w:ind w:firstLine="709"/>
        <w:jc w:val="right"/>
        <w:rPr>
          <w:rFonts w:ascii="Times New Roman" w:hAnsi="Times New Roman"/>
          <w:sz w:val="28"/>
          <w:szCs w:val="28"/>
        </w:rPr>
      </w:pPr>
    </w:p>
    <w:p w:rsidR="00B3761A" w:rsidRPr="00A97CF9" w:rsidRDefault="00B3761A" w:rsidP="004C14C3">
      <w:pPr>
        <w:pStyle w:val="10"/>
        <w:spacing w:before="0" w:after="0" w:line="240" w:lineRule="auto"/>
        <w:rPr>
          <w:b w:val="0"/>
          <w:sz w:val="26"/>
          <w:szCs w:val="26"/>
        </w:rPr>
      </w:pPr>
      <w:r w:rsidRPr="00A97CF9">
        <w:rPr>
          <w:b w:val="0"/>
          <w:sz w:val="26"/>
          <w:szCs w:val="26"/>
        </w:rPr>
        <w:t>ФОРМА</w:t>
      </w:r>
    </w:p>
    <w:p w:rsidR="00B3761A" w:rsidRPr="00A97CF9" w:rsidRDefault="00B3761A" w:rsidP="004C14C3">
      <w:pPr>
        <w:spacing w:after="0" w:line="240" w:lineRule="auto"/>
        <w:ind w:left="426"/>
        <w:jc w:val="center"/>
        <w:rPr>
          <w:rFonts w:ascii="Times New Roman" w:hAnsi="Times New Roman"/>
          <w:sz w:val="26"/>
          <w:szCs w:val="26"/>
        </w:rPr>
      </w:pPr>
      <w:r w:rsidRPr="00A97CF9">
        <w:rPr>
          <w:rFonts w:ascii="Times New Roman" w:hAnsi="Times New Roman"/>
          <w:sz w:val="26"/>
          <w:szCs w:val="26"/>
        </w:rPr>
        <w:t>сводного отчета</w:t>
      </w:r>
    </w:p>
    <w:p w:rsidR="00B3761A" w:rsidRPr="00A97CF9" w:rsidRDefault="00B3761A" w:rsidP="004C14C3">
      <w:pPr>
        <w:spacing w:after="0" w:line="240" w:lineRule="auto"/>
        <w:ind w:left="426"/>
        <w:jc w:val="center"/>
        <w:rPr>
          <w:rFonts w:ascii="Times New Roman" w:hAnsi="Times New Roman"/>
          <w:sz w:val="26"/>
          <w:szCs w:val="26"/>
        </w:rPr>
      </w:pPr>
      <w:r w:rsidRPr="00A97CF9">
        <w:rPr>
          <w:rFonts w:ascii="Times New Roman" w:hAnsi="Times New Roman"/>
          <w:sz w:val="26"/>
          <w:szCs w:val="26"/>
        </w:rPr>
        <w:t>о проведении оценки регулирующего воздействия проектов актов</w:t>
      </w:r>
    </w:p>
    <w:p w:rsidR="00B3761A" w:rsidRPr="00A97CF9" w:rsidRDefault="00B3761A" w:rsidP="004C14C3">
      <w:pPr>
        <w:spacing w:after="0" w:line="240" w:lineRule="auto"/>
        <w:ind w:left="426"/>
        <w:jc w:val="center"/>
        <w:rPr>
          <w:rFonts w:ascii="Times New Roman" w:hAnsi="Times New Roman"/>
          <w:sz w:val="26"/>
          <w:szCs w:val="26"/>
        </w:rPr>
      </w:pPr>
    </w:p>
    <w:tbl>
      <w:tblPr>
        <w:tblW w:w="10065"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64"/>
        <w:gridCol w:w="7301"/>
      </w:tblGrid>
      <w:tr w:rsidR="00B3761A" w:rsidRPr="00A97CF9" w:rsidTr="00EE03BB">
        <w:trPr>
          <w:cantSplit/>
          <w:trHeight w:val="996"/>
        </w:trPr>
        <w:tc>
          <w:tcPr>
            <w:tcW w:w="2764" w:type="dxa"/>
          </w:tcPr>
          <w:p w:rsidR="00B3761A" w:rsidRPr="00A97CF9" w:rsidRDefault="00B3761A" w:rsidP="004C14C3">
            <w:pPr>
              <w:autoSpaceDE w:val="0"/>
              <w:autoSpaceDN w:val="0"/>
              <w:adjustRightInd w:val="0"/>
              <w:spacing w:after="0" w:line="240" w:lineRule="auto"/>
              <w:rPr>
                <w:rFonts w:ascii="Times New Roman" w:hAnsi="Times New Roman"/>
                <w:sz w:val="26"/>
                <w:szCs w:val="26"/>
              </w:rPr>
            </w:pPr>
            <w:r w:rsidRPr="00A97CF9">
              <w:rPr>
                <w:rFonts w:ascii="Times New Roman" w:hAnsi="Times New Roman"/>
                <w:sz w:val="26"/>
                <w:szCs w:val="26"/>
              </w:rPr>
              <w:t xml:space="preserve">№ </w:t>
            </w:r>
          </w:p>
        </w:tc>
        <w:tc>
          <w:tcPr>
            <w:tcW w:w="7301" w:type="dxa"/>
          </w:tcPr>
          <w:p w:rsidR="00B3761A" w:rsidRPr="00A97CF9" w:rsidRDefault="00B3761A" w:rsidP="004C14C3">
            <w:pPr>
              <w:pStyle w:val="a3"/>
              <w:rPr>
                <w:b w:val="0"/>
                <w:kern w:val="0"/>
                <w:sz w:val="26"/>
                <w:szCs w:val="26"/>
              </w:rPr>
            </w:pPr>
            <w:r w:rsidRPr="00A97CF9">
              <w:rPr>
                <w:b w:val="0"/>
                <w:kern w:val="0"/>
                <w:sz w:val="26"/>
                <w:szCs w:val="26"/>
              </w:rPr>
              <w:t>Сроки проведения публичного обсуждения проекта акта:</w:t>
            </w:r>
          </w:p>
          <w:p w:rsidR="00B3761A" w:rsidRPr="00A97CF9" w:rsidRDefault="00B3761A" w:rsidP="004C14C3">
            <w:pPr>
              <w:autoSpaceDE w:val="0"/>
              <w:autoSpaceDN w:val="0"/>
              <w:adjustRightInd w:val="0"/>
              <w:spacing w:after="0" w:line="240" w:lineRule="auto"/>
              <w:rPr>
                <w:rFonts w:ascii="Times New Roman" w:hAnsi="Times New Roman"/>
                <w:sz w:val="26"/>
                <w:szCs w:val="26"/>
              </w:rPr>
            </w:pPr>
            <w:r w:rsidRPr="00A97CF9">
              <w:rPr>
                <w:rFonts w:ascii="Times New Roman" w:hAnsi="Times New Roman"/>
                <w:sz w:val="26"/>
                <w:szCs w:val="26"/>
              </w:rPr>
              <w:t>начало: «</w:t>
            </w:r>
            <w:r w:rsidR="00BD79D9">
              <w:rPr>
                <w:rFonts w:ascii="Times New Roman" w:hAnsi="Times New Roman"/>
                <w:sz w:val="26"/>
                <w:szCs w:val="26"/>
              </w:rPr>
              <w:t>2</w:t>
            </w:r>
            <w:r w:rsidR="002C069B">
              <w:rPr>
                <w:rFonts w:ascii="Times New Roman" w:hAnsi="Times New Roman"/>
                <w:sz w:val="26"/>
                <w:szCs w:val="26"/>
              </w:rPr>
              <w:t>2</w:t>
            </w:r>
            <w:r w:rsidRPr="00A97CF9">
              <w:rPr>
                <w:rFonts w:ascii="Times New Roman" w:hAnsi="Times New Roman"/>
                <w:sz w:val="26"/>
                <w:szCs w:val="26"/>
              </w:rPr>
              <w:t>»</w:t>
            </w:r>
            <w:r w:rsidR="00A94273">
              <w:rPr>
                <w:rFonts w:ascii="Times New Roman" w:hAnsi="Times New Roman"/>
                <w:sz w:val="26"/>
                <w:szCs w:val="26"/>
              </w:rPr>
              <w:t xml:space="preserve"> </w:t>
            </w:r>
            <w:r w:rsidR="002C069B">
              <w:rPr>
                <w:rFonts w:ascii="Times New Roman" w:hAnsi="Times New Roman"/>
                <w:sz w:val="26"/>
                <w:szCs w:val="26"/>
              </w:rPr>
              <w:t xml:space="preserve">июля </w:t>
            </w:r>
            <w:r w:rsidRPr="00A97CF9">
              <w:rPr>
                <w:rFonts w:ascii="Times New Roman" w:hAnsi="Times New Roman"/>
                <w:sz w:val="26"/>
                <w:szCs w:val="26"/>
              </w:rPr>
              <w:t>20</w:t>
            </w:r>
            <w:r w:rsidR="002C069B">
              <w:rPr>
                <w:rFonts w:ascii="Times New Roman" w:hAnsi="Times New Roman"/>
                <w:sz w:val="26"/>
                <w:szCs w:val="26"/>
              </w:rPr>
              <w:t>21</w:t>
            </w:r>
            <w:r w:rsidRPr="00A97CF9">
              <w:rPr>
                <w:rFonts w:ascii="Times New Roman" w:hAnsi="Times New Roman"/>
                <w:sz w:val="26"/>
                <w:szCs w:val="26"/>
              </w:rPr>
              <w:t>г.;</w:t>
            </w:r>
          </w:p>
          <w:p w:rsidR="00B3761A" w:rsidRPr="00A97CF9" w:rsidRDefault="00B3761A" w:rsidP="002C069B">
            <w:pPr>
              <w:autoSpaceDE w:val="0"/>
              <w:autoSpaceDN w:val="0"/>
              <w:adjustRightInd w:val="0"/>
              <w:spacing w:after="0" w:line="240" w:lineRule="auto"/>
              <w:rPr>
                <w:rFonts w:ascii="Times New Roman" w:hAnsi="Times New Roman"/>
                <w:sz w:val="26"/>
                <w:szCs w:val="26"/>
              </w:rPr>
            </w:pPr>
            <w:r w:rsidRPr="00A97CF9">
              <w:rPr>
                <w:rFonts w:ascii="Times New Roman" w:hAnsi="Times New Roman"/>
                <w:sz w:val="26"/>
                <w:szCs w:val="26"/>
              </w:rPr>
              <w:t>окончание: «</w:t>
            </w:r>
            <w:r w:rsidR="002C069B">
              <w:rPr>
                <w:rFonts w:ascii="Times New Roman" w:hAnsi="Times New Roman"/>
                <w:sz w:val="26"/>
                <w:szCs w:val="26"/>
              </w:rPr>
              <w:t>05</w:t>
            </w:r>
            <w:r w:rsidRPr="00A97CF9">
              <w:rPr>
                <w:rFonts w:ascii="Times New Roman" w:hAnsi="Times New Roman"/>
                <w:sz w:val="26"/>
                <w:szCs w:val="26"/>
              </w:rPr>
              <w:t>»</w:t>
            </w:r>
            <w:r w:rsidR="00706D00">
              <w:rPr>
                <w:rFonts w:ascii="Times New Roman" w:hAnsi="Times New Roman"/>
                <w:sz w:val="26"/>
                <w:szCs w:val="26"/>
              </w:rPr>
              <w:t xml:space="preserve"> </w:t>
            </w:r>
            <w:r w:rsidR="002C069B">
              <w:rPr>
                <w:rFonts w:ascii="Times New Roman" w:hAnsi="Times New Roman"/>
                <w:sz w:val="26"/>
                <w:szCs w:val="26"/>
              </w:rPr>
              <w:t>августа</w:t>
            </w:r>
            <w:r w:rsidR="00A94273">
              <w:rPr>
                <w:rFonts w:ascii="Times New Roman" w:hAnsi="Times New Roman"/>
                <w:sz w:val="26"/>
                <w:szCs w:val="26"/>
              </w:rPr>
              <w:t xml:space="preserve"> </w:t>
            </w:r>
            <w:r w:rsidRPr="00A97CF9">
              <w:rPr>
                <w:rFonts w:ascii="Times New Roman" w:hAnsi="Times New Roman"/>
                <w:sz w:val="26"/>
                <w:szCs w:val="26"/>
              </w:rPr>
              <w:t>20</w:t>
            </w:r>
            <w:r w:rsidR="002C069B">
              <w:rPr>
                <w:rFonts w:ascii="Times New Roman" w:hAnsi="Times New Roman"/>
                <w:sz w:val="26"/>
                <w:szCs w:val="26"/>
              </w:rPr>
              <w:t>21</w:t>
            </w:r>
            <w:r w:rsidRPr="00A97CF9">
              <w:rPr>
                <w:rFonts w:ascii="Times New Roman" w:hAnsi="Times New Roman"/>
                <w:sz w:val="26"/>
                <w:szCs w:val="26"/>
              </w:rPr>
              <w:t>г.</w:t>
            </w:r>
          </w:p>
        </w:tc>
      </w:tr>
    </w:tbl>
    <w:p w:rsidR="00B3761A" w:rsidRPr="00A97CF9" w:rsidRDefault="00B3761A" w:rsidP="004C14C3">
      <w:pPr>
        <w:spacing w:after="0" w:line="240" w:lineRule="auto"/>
        <w:ind w:left="426"/>
        <w:jc w:val="center"/>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127"/>
      </w:tblGrid>
      <w:tr w:rsidR="00B3761A" w:rsidRPr="00A97CF9" w:rsidTr="00EE03BB">
        <w:trPr>
          <w:cantSplit/>
        </w:trPr>
        <w:tc>
          <w:tcPr>
            <w:tcW w:w="10065" w:type="dxa"/>
            <w:gridSpan w:val="2"/>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Общая информация</w:t>
            </w:r>
          </w:p>
        </w:tc>
      </w:tr>
      <w:tr w:rsidR="00B3761A" w:rsidRPr="00A97CF9" w:rsidTr="00EE03BB">
        <w:trPr>
          <w:cantSplit/>
        </w:trPr>
        <w:tc>
          <w:tcPr>
            <w:tcW w:w="10065" w:type="dxa"/>
            <w:gridSpan w:val="2"/>
            <w:tcBorders>
              <w:top w:val="double" w:sz="4" w:space="0" w:color="auto"/>
              <w:left w:val="double" w:sz="4" w:space="0" w:color="auto"/>
              <w:bottom w:val="single" w:sz="4" w:space="0" w:color="auto"/>
              <w:right w:val="double" w:sz="4" w:space="0" w:color="auto"/>
            </w:tcBorders>
          </w:tcPr>
          <w:tbl>
            <w:tblPr>
              <w:tblpPr w:leftFromText="181" w:rightFromText="181" w:vertAnchor="text"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2C536B" w:rsidTr="00E256AD">
              <w:tc>
                <w:tcPr>
                  <w:tcW w:w="704" w:type="dxa"/>
                </w:tcPr>
                <w:p w:rsidR="00B3761A" w:rsidRPr="002C536B" w:rsidRDefault="00B3761A" w:rsidP="004C14C3">
                  <w:pPr>
                    <w:numPr>
                      <w:ilvl w:val="1"/>
                      <w:numId w:val="3"/>
                    </w:numPr>
                    <w:spacing w:after="0" w:line="240" w:lineRule="auto"/>
                    <w:rPr>
                      <w:rFonts w:ascii="Times New Roman" w:hAnsi="Times New Roman"/>
                      <w:sz w:val="26"/>
                      <w:szCs w:val="26"/>
                    </w:rPr>
                  </w:pPr>
                </w:p>
              </w:tc>
            </w:tr>
          </w:tbl>
          <w:p w:rsidR="00B3761A" w:rsidRPr="002C536B" w:rsidRDefault="00B3761A" w:rsidP="004C14C3">
            <w:pPr>
              <w:pStyle w:val="a3"/>
              <w:rPr>
                <w:b w:val="0"/>
                <w:kern w:val="0"/>
                <w:sz w:val="26"/>
                <w:szCs w:val="26"/>
              </w:rPr>
            </w:pPr>
            <w:r w:rsidRPr="002C536B">
              <w:rPr>
                <w:b w:val="0"/>
                <w:kern w:val="0"/>
                <w:sz w:val="26"/>
                <w:szCs w:val="26"/>
              </w:rPr>
              <w:t>Республиканский орган исполнительной власти, осуществляющий функции по выработке государственной политики и нормативно-правовому регулированию в установленной сфере деятельности, или республиканский орган исполнительной власти, на который в соответствии с нормативными правовыми актами возложены функции по подготовке проекта нормативного правового акта (далее – разработчик):</w:t>
            </w:r>
          </w:p>
          <w:p w:rsidR="00F8370F" w:rsidRPr="002C536B" w:rsidRDefault="00E256AD" w:rsidP="00F8370F">
            <w:pPr>
              <w:spacing w:after="0" w:line="240" w:lineRule="auto"/>
              <w:jc w:val="center"/>
              <w:rPr>
                <w:rFonts w:ascii="Times New Roman" w:hAnsi="Times New Roman"/>
                <w:b/>
                <w:sz w:val="26"/>
                <w:szCs w:val="26"/>
              </w:rPr>
            </w:pPr>
            <w:r w:rsidRPr="002C536B">
              <w:rPr>
                <w:rFonts w:ascii="Times New Roman" w:hAnsi="Times New Roman"/>
                <w:b/>
                <w:sz w:val="26"/>
                <w:szCs w:val="26"/>
              </w:rPr>
              <w:t xml:space="preserve">Министерство транспорта и дорожного хозяйства </w:t>
            </w:r>
          </w:p>
          <w:p w:rsidR="00B3761A" w:rsidRPr="002C536B" w:rsidRDefault="00E256AD" w:rsidP="00CB0F88">
            <w:pPr>
              <w:spacing w:after="0" w:line="240" w:lineRule="auto"/>
              <w:jc w:val="center"/>
              <w:rPr>
                <w:rFonts w:ascii="Times New Roman" w:hAnsi="Times New Roman"/>
                <w:b/>
                <w:sz w:val="26"/>
                <w:szCs w:val="26"/>
              </w:rPr>
            </w:pPr>
            <w:r w:rsidRPr="002C536B">
              <w:rPr>
                <w:rFonts w:ascii="Times New Roman" w:hAnsi="Times New Roman"/>
                <w:b/>
                <w:sz w:val="26"/>
                <w:szCs w:val="26"/>
              </w:rPr>
              <w:t>Республики Татарстан</w:t>
            </w:r>
            <w:r w:rsidR="00CB0F88">
              <w:rPr>
                <w:rFonts w:ascii="Times New Roman" w:hAnsi="Times New Roman"/>
                <w:b/>
                <w:sz w:val="26"/>
                <w:szCs w:val="26"/>
              </w:rPr>
              <w:t xml:space="preserve"> </w:t>
            </w:r>
          </w:p>
        </w:tc>
      </w:tr>
      <w:tr w:rsidR="00B3761A" w:rsidRPr="00A97CF9" w:rsidTr="00EE03BB">
        <w:trPr>
          <w:cantSplit/>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 xml:space="preserve">Сведения о </w:t>
            </w:r>
            <w:r>
              <w:rPr>
                <w:b w:val="0"/>
                <w:kern w:val="0"/>
                <w:sz w:val="26"/>
                <w:szCs w:val="26"/>
              </w:rPr>
              <w:t>республиканских</w:t>
            </w:r>
            <w:r w:rsidRPr="00A97CF9">
              <w:rPr>
                <w:b w:val="0"/>
                <w:kern w:val="0"/>
                <w:sz w:val="26"/>
                <w:szCs w:val="26"/>
              </w:rPr>
              <w:t xml:space="preserve"> органах исполнительной власти – соисполнителях:</w:t>
            </w:r>
          </w:p>
          <w:p w:rsidR="00B3761A" w:rsidRPr="00A97CF9" w:rsidRDefault="00554D07" w:rsidP="004C14C3">
            <w:pPr>
              <w:spacing w:after="0" w:line="240" w:lineRule="auto"/>
              <w:rPr>
                <w:rFonts w:ascii="Times New Roman" w:hAnsi="Times New Roman"/>
                <w:sz w:val="26"/>
                <w:szCs w:val="26"/>
              </w:rPr>
            </w:pPr>
            <w:r>
              <w:rPr>
                <w:rFonts w:ascii="Times New Roman" w:hAnsi="Times New Roman"/>
                <w:sz w:val="26"/>
                <w:szCs w:val="26"/>
              </w:rPr>
              <w:t>_______________________________-</w:t>
            </w:r>
            <w:r w:rsidR="00B3761A" w:rsidRPr="00A97CF9">
              <w:rPr>
                <w:rFonts w:ascii="Times New Roman" w:hAnsi="Times New Roman"/>
                <w:sz w:val="26"/>
                <w:szCs w:val="26"/>
              </w:rPr>
              <w:t>________________________________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r w:rsidR="00B3761A" w:rsidRPr="00A97CF9" w:rsidTr="00EE03BB">
        <w:trPr>
          <w:cantSplit/>
          <w:trHeight w:val="982"/>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773428" w:rsidRDefault="00B3761A" w:rsidP="004C14C3">
            <w:pPr>
              <w:pStyle w:val="a3"/>
              <w:rPr>
                <w:b w:val="0"/>
                <w:kern w:val="0"/>
                <w:sz w:val="26"/>
                <w:szCs w:val="26"/>
              </w:rPr>
            </w:pPr>
            <w:r w:rsidRPr="00773428">
              <w:rPr>
                <w:b w:val="0"/>
                <w:kern w:val="0"/>
                <w:sz w:val="26"/>
                <w:szCs w:val="26"/>
              </w:rPr>
              <w:t>Вид и наименование проекта нормативного правового акта:</w:t>
            </w:r>
          </w:p>
          <w:p w:rsidR="00B3761A" w:rsidRPr="00914B5C" w:rsidRDefault="00876AB2" w:rsidP="002C069B">
            <w:pPr>
              <w:widowControl w:val="0"/>
              <w:tabs>
                <w:tab w:val="left" w:pos="8964"/>
              </w:tabs>
              <w:autoSpaceDE w:val="0"/>
              <w:autoSpaceDN w:val="0"/>
              <w:adjustRightInd w:val="0"/>
              <w:spacing w:after="0" w:line="240" w:lineRule="auto"/>
              <w:jc w:val="both"/>
              <w:rPr>
                <w:rFonts w:ascii="Times New Roman" w:hAnsi="Times New Roman"/>
                <w:b/>
                <w:sz w:val="26"/>
                <w:szCs w:val="26"/>
              </w:rPr>
            </w:pPr>
            <w:r w:rsidRPr="00914B5C">
              <w:rPr>
                <w:rFonts w:ascii="Times New Roman" w:hAnsi="Times New Roman"/>
                <w:b/>
                <w:sz w:val="26"/>
                <w:szCs w:val="26"/>
              </w:rPr>
              <w:t>Проект постановления Кабинета Министров Республики Татарстан «</w:t>
            </w:r>
            <w:r w:rsidR="002C069B" w:rsidRPr="00914B5C">
              <w:rPr>
                <w:rFonts w:ascii="Times New Roman" w:hAnsi="Times New Roman"/>
                <w:b/>
                <w:sz w:val="26"/>
                <w:szCs w:val="26"/>
              </w:rPr>
              <w:t>Об утверждении Положения об осуществлении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Республики Татарстан</w:t>
            </w:r>
            <w:r w:rsidRPr="00914B5C">
              <w:rPr>
                <w:rFonts w:ascii="Times New Roman" w:hAnsi="Times New Roman"/>
                <w:b/>
                <w:sz w:val="26"/>
                <w:szCs w:val="26"/>
              </w:rPr>
              <w:t xml:space="preserve">» </w:t>
            </w:r>
          </w:p>
        </w:tc>
      </w:tr>
      <w:tr w:rsidR="00B3761A" w:rsidRPr="00A97CF9" w:rsidTr="00EE03BB">
        <w:trPr>
          <w:cantSplit/>
          <w:trHeight w:val="251"/>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 xml:space="preserve">Предполагаемая дата вступления в силу проекта акта: </w:t>
            </w:r>
            <w:r w:rsidR="00020FB4">
              <w:rPr>
                <w:b w:val="0"/>
                <w:kern w:val="0"/>
                <w:sz w:val="26"/>
                <w:szCs w:val="26"/>
              </w:rPr>
              <w:t>октябрь 2021 г.</w:t>
            </w:r>
          </w:p>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r>
      <w:tr w:rsidR="00B3761A" w:rsidRPr="00A97CF9" w:rsidTr="00EE03BB">
        <w:trPr>
          <w:cantSplit/>
          <w:trHeight w:val="1511"/>
        </w:trPr>
        <w:tc>
          <w:tcPr>
            <w:tcW w:w="7938" w:type="dxa"/>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w:t>
            </w:r>
          </w:p>
        </w:tc>
        <w:tc>
          <w:tcPr>
            <w:tcW w:w="2127" w:type="dxa"/>
            <w:tcBorders>
              <w:top w:val="single" w:sz="4" w:space="0" w:color="auto"/>
              <w:left w:val="single" w:sz="4" w:space="0" w:color="auto"/>
              <w:bottom w:val="single" w:sz="4" w:space="0" w:color="auto"/>
              <w:right w:val="double" w:sz="4" w:space="0" w:color="auto"/>
            </w:tcBorders>
          </w:tcPr>
          <w:p w:rsidR="00B3761A" w:rsidRPr="00876AB2" w:rsidRDefault="00B3761A" w:rsidP="004C14C3">
            <w:pPr>
              <w:spacing w:after="0" w:line="240" w:lineRule="auto"/>
              <w:jc w:val="center"/>
              <w:rPr>
                <w:rFonts w:ascii="Times New Roman" w:hAnsi="Times New Roman"/>
                <w:b/>
                <w:sz w:val="26"/>
                <w:szCs w:val="26"/>
              </w:rPr>
            </w:pPr>
            <w:r w:rsidRPr="00876AB2">
              <w:rPr>
                <w:rFonts w:ascii="Times New Roman" w:hAnsi="Times New Roman"/>
                <w:b/>
                <w:sz w:val="26"/>
                <w:szCs w:val="26"/>
              </w:rPr>
              <w:t xml:space="preserve">не имеется </w:t>
            </w:r>
          </w:p>
        </w:tc>
      </w:tr>
      <w:tr w:rsidR="00B3761A" w:rsidRPr="00A97CF9" w:rsidTr="00EE03BB">
        <w:trPr>
          <w:cantSplit/>
          <w:trHeight w:val="1417"/>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876AB2" w:rsidTr="00E256AD">
              <w:tc>
                <w:tcPr>
                  <w:tcW w:w="704" w:type="dxa"/>
                </w:tcPr>
                <w:p w:rsidR="00B3761A" w:rsidRPr="00876AB2" w:rsidRDefault="00B3761A" w:rsidP="004C14C3">
                  <w:pPr>
                    <w:numPr>
                      <w:ilvl w:val="1"/>
                      <w:numId w:val="3"/>
                    </w:numPr>
                    <w:spacing w:after="0" w:line="240" w:lineRule="auto"/>
                    <w:rPr>
                      <w:rFonts w:ascii="Times New Roman" w:hAnsi="Times New Roman"/>
                      <w:sz w:val="26"/>
                      <w:szCs w:val="26"/>
                    </w:rPr>
                  </w:pPr>
                </w:p>
              </w:tc>
            </w:tr>
          </w:tbl>
          <w:p w:rsidR="00B3761A" w:rsidRPr="00876AB2" w:rsidRDefault="00B3761A" w:rsidP="004C14C3">
            <w:pPr>
              <w:pStyle w:val="a3"/>
              <w:rPr>
                <w:b w:val="0"/>
                <w:kern w:val="0"/>
                <w:sz w:val="26"/>
                <w:szCs w:val="26"/>
              </w:rPr>
            </w:pPr>
            <w:r w:rsidRPr="00876AB2">
              <w:rPr>
                <w:b w:val="0"/>
                <w:kern w:val="0"/>
                <w:sz w:val="26"/>
                <w:szCs w:val="26"/>
              </w:rPr>
              <w:t>Краткое описание проблемы, на решение которой направлен предлагаемый способ регулирования:</w:t>
            </w:r>
          </w:p>
          <w:p w:rsidR="00B3761A" w:rsidRPr="00914B5C" w:rsidRDefault="002C069B" w:rsidP="00914B5C">
            <w:pPr>
              <w:spacing w:after="0" w:line="240" w:lineRule="auto"/>
              <w:jc w:val="both"/>
              <w:rPr>
                <w:rFonts w:ascii="Times New Roman" w:hAnsi="Times New Roman"/>
                <w:b/>
                <w:sz w:val="26"/>
                <w:szCs w:val="26"/>
              </w:rPr>
            </w:pPr>
            <w:r w:rsidRPr="00914B5C">
              <w:rPr>
                <w:rFonts w:ascii="Times New Roman" w:hAnsi="Times New Roman"/>
                <w:b/>
                <w:bCs/>
                <w:sz w:val="26"/>
                <w:szCs w:val="26"/>
              </w:rPr>
              <w:t xml:space="preserve">Наличие случаев несоблюдения юридическими лицами и индивидуальными предпринимателями, получившими право на обслуживание межмуниципальных маршрутов регулярных перевозок на территории Республики Татарстан </w:t>
            </w:r>
            <w:r w:rsidR="00B679B6" w:rsidRPr="00914B5C">
              <w:rPr>
                <w:rFonts w:ascii="Times New Roman" w:hAnsi="Times New Roman"/>
                <w:b/>
                <w:bCs/>
                <w:sz w:val="26"/>
                <w:szCs w:val="26"/>
              </w:rPr>
              <w:t xml:space="preserve">обязательных требований в сфере </w:t>
            </w:r>
            <w:r w:rsidR="00B679B6" w:rsidRPr="00914B5C">
              <w:rPr>
                <w:rFonts w:ascii="Times New Roman" w:hAnsi="Times New Roman"/>
                <w:b/>
                <w:sz w:val="26"/>
                <w:szCs w:val="26"/>
              </w:rPr>
              <w:t>автомобильного транспорта, городского наземного электрического транспорта</w:t>
            </w:r>
            <w:r w:rsidR="00914B5C">
              <w:rPr>
                <w:rFonts w:ascii="Times New Roman" w:hAnsi="Times New Roman"/>
                <w:b/>
                <w:sz w:val="26"/>
                <w:szCs w:val="26"/>
              </w:rPr>
              <w:t xml:space="preserve">, а так же случаев несоблюдения </w:t>
            </w:r>
            <w:r w:rsidR="00914B5C" w:rsidRPr="00914B5C">
              <w:rPr>
                <w:rFonts w:ascii="Times New Roman" w:hAnsi="Times New Roman"/>
                <w:b/>
                <w:bCs/>
                <w:sz w:val="26"/>
                <w:szCs w:val="26"/>
              </w:rPr>
              <w:t>юридическими лицами и индивидуальными предпринимателями</w:t>
            </w:r>
            <w:r w:rsidR="00914B5C">
              <w:rPr>
                <w:rFonts w:ascii="Times New Roman" w:hAnsi="Times New Roman"/>
                <w:b/>
                <w:bCs/>
                <w:sz w:val="26"/>
                <w:szCs w:val="26"/>
              </w:rPr>
              <w:t xml:space="preserve"> обязательных требований в сфере дорожного хозяйства </w:t>
            </w:r>
            <w:r w:rsidR="00914B5C" w:rsidRPr="00914B5C">
              <w:rPr>
                <w:rFonts w:ascii="Times New Roman" w:hAnsi="Times New Roman"/>
                <w:b/>
                <w:sz w:val="26"/>
                <w:szCs w:val="26"/>
              </w:rPr>
              <w:t>на территории Республики Татарстан</w:t>
            </w:r>
          </w:p>
        </w:tc>
      </w:tr>
      <w:tr w:rsidR="00B3761A" w:rsidRPr="00A97CF9" w:rsidTr="00EE03BB">
        <w:trPr>
          <w:cantSplit/>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876AB2" w:rsidTr="00E256AD">
              <w:trPr>
                <w:trHeight w:val="77"/>
              </w:trPr>
              <w:tc>
                <w:tcPr>
                  <w:tcW w:w="704" w:type="dxa"/>
                </w:tcPr>
                <w:p w:rsidR="00B3761A" w:rsidRPr="00876AB2" w:rsidRDefault="00B3761A" w:rsidP="004C14C3">
                  <w:pPr>
                    <w:numPr>
                      <w:ilvl w:val="1"/>
                      <w:numId w:val="3"/>
                    </w:numPr>
                    <w:spacing w:after="0" w:line="240" w:lineRule="auto"/>
                    <w:rPr>
                      <w:rFonts w:ascii="Times New Roman" w:hAnsi="Times New Roman"/>
                      <w:sz w:val="26"/>
                      <w:szCs w:val="26"/>
                    </w:rPr>
                  </w:pPr>
                </w:p>
              </w:tc>
            </w:tr>
          </w:tbl>
          <w:p w:rsidR="00B3761A" w:rsidRPr="00876AB2" w:rsidRDefault="00B3761A" w:rsidP="004C14C3">
            <w:pPr>
              <w:pStyle w:val="a3"/>
              <w:rPr>
                <w:b w:val="0"/>
                <w:kern w:val="0"/>
                <w:sz w:val="26"/>
                <w:szCs w:val="26"/>
              </w:rPr>
            </w:pPr>
            <w:r w:rsidRPr="00876AB2">
              <w:rPr>
                <w:b w:val="0"/>
                <w:kern w:val="0"/>
                <w:sz w:val="26"/>
                <w:szCs w:val="26"/>
              </w:rPr>
              <w:t>Краткое описание целей предлагаемого регулирования:</w:t>
            </w:r>
          </w:p>
          <w:p w:rsidR="00B3761A" w:rsidRPr="00914B5C" w:rsidRDefault="008371CF" w:rsidP="008371CF">
            <w:pPr>
              <w:spacing w:after="0" w:line="240" w:lineRule="auto"/>
              <w:jc w:val="both"/>
              <w:rPr>
                <w:rFonts w:ascii="Times New Roman" w:hAnsi="Times New Roman"/>
                <w:b/>
                <w:sz w:val="26"/>
                <w:szCs w:val="26"/>
              </w:rPr>
            </w:pPr>
            <w:r w:rsidRPr="00914B5C">
              <w:rPr>
                <w:rFonts w:ascii="Times New Roman" w:hAnsi="Times New Roman"/>
                <w:b/>
                <w:sz w:val="26"/>
                <w:szCs w:val="26"/>
              </w:rPr>
              <w:t xml:space="preserve">Предотвращение </w:t>
            </w:r>
            <w:r w:rsidR="002C069B" w:rsidRPr="00914B5C">
              <w:rPr>
                <w:rFonts w:ascii="Times New Roman" w:hAnsi="Times New Roman"/>
                <w:b/>
                <w:bCs/>
                <w:sz w:val="26"/>
                <w:szCs w:val="26"/>
              </w:rPr>
              <w:t>несоблюдения юридическими лицами и индивидуальными предпринимателями, получившими право на обслуживание межмуниципальных маршрутов регулярных перевозок на территории Республики Татарстан</w:t>
            </w:r>
            <w:r w:rsidR="00B679B6" w:rsidRPr="00914B5C">
              <w:rPr>
                <w:rFonts w:ascii="Times New Roman" w:hAnsi="Times New Roman"/>
                <w:b/>
                <w:bCs/>
                <w:sz w:val="26"/>
                <w:szCs w:val="26"/>
              </w:rPr>
              <w:t xml:space="preserve"> обязательных требований в сфере </w:t>
            </w:r>
            <w:r w:rsidR="00B679B6" w:rsidRPr="00914B5C">
              <w:rPr>
                <w:rFonts w:ascii="Times New Roman" w:hAnsi="Times New Roman"/>
                <w:b/>
                <w:sz w:val="26"/>
                <w:szCs w:val="26"/>
              </w:rPr>
              <w:t>автомобильного транспорта, городского наземного электрического транспорта</w:t>
            </w:r>
            <w:r w:rsidR="00914B5C">
              <w:rPr>
                <w:rFonts w:ascii="Times New Roman" w:hAnsi="Times New Roman"/>
                <w:b/>
                <w:sz w:val="26"/>
                <w:szCs w:val="26"/>
              </w:rPr>
              <w:t>,</w:t>
            </w:r>
            <w:r w:rsidR="00B679B6" w:rsidRPr="00914B5C">
              <w:rPr>
                <w:rFonts w:ascii="Times New Roman" w:hAnsi="Times New Roman"/>
                <w:b/>
                <w:sz w:val="26"/>
                <w:szCs w:val="26"/>
              </w:rPr>
              <w:t xml:space="preserve"> </w:t>
            </w:r>
            <w:r w:rsidR="00914B5C">
              <w:rPr>
                <w:rFonts w:ascii="Times New Roman" w:hAnsi="Times New Roman"/>
                <w:b/>
                <w:sz w:val="26"/>
                <w:szCs w:val="26"/>
              </w:rPr>
              <w:t xml:space="preserve">а так же случаев несоблюдения </w:t>
            </w:r>
            <w:r w:rsidR="00914B5C" w:rsidRPr="00914B5C">
              <w:rPr>
                <w:rFonts w:ascii="Times New Roman" w:hAnsi="Times New Roman"/>
                <w:b/>
                <w:bCs/>
                <w:sz w:val="26"/>
                <w:szCs w:val="26"/>
              </w:rPr>
              <w:t>юридическими лицами и индивидуальными предпринимателями</w:t>
            </w:r>
            <w:r w:rsidR="00914B5C">
              <w:rPr>
                <w:rFonts w:ascii="Times New Roman" w:hAnsi="Times New Roman"/>
                <w:b/>
                <w:bCs/>
                <w:sz w:val="26"/>
                <w:szCs w:val="26"/>
              </w:rPr>
              <w:t xml:space="preserve"> обязательных требований в сфере дорожного хозяйства </w:t>
            </w:r>
            <w:r w:rsidR="00914B5C" w:rsidRPr="00914B5C">
              <w:rPr>
                <w:rFonts w:ascii="Times New Roman" w:hAnsi="Times New Roman"/>
                <w:b/>
                <w:sz w:val="26"/>
                <w:szCs w:val="26"/>
              </w:rPr>
              <w:t>на территории Республики Татарстан</w:t>
            </w:r>
          </w:p>
        </w:tc>
      </w:tr>
      <w:tr w:rsidR="00B3761A" w:rsidRPr="00A97CF9" w:rsidTr="00EE03BB">
        <w:trPr>
          <w:cantSplit/>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63290F" w:rsidRDefault="00B3761A" w:rsidP="004C14C3">
            <w:pPr>
              <w:pStyle w:val="a3"/>
              <w:rPr>
                <w:b w:val="0"/>
                <w:kern w:val="0"/>
                <w:sz w:val="26"/>
                <w:szCs w:val="26"/>
              </w:rPr>
            </w:pPr>
            <w:r w:rsidRPr="0063290F">
              <w:rPr>
                <w:b w:val="0"/>
                <w:kern w:val="0"/>
                <w:sz w:val="26"/>
                <w:szCs w:val="26"/>
              </w:rPr>
              <w:t>Краткое описание предлагаемого способа регулирования:</w:t>
            </w:r>
          </w:p>
          <w:p w:rsidR="00B3761A" w:rsidRPr="00914B5C" w:rsidRDefault="002C069B" w:rsidP="008371CF">
            <w:pPr>
              <w:pStyle w:val="ConsPlusNormal"/>
              <w:jc w:val="both"/>
              <w:rPr>
                <w:rFonts w:ascii="Times New Roman" w:hAnsi="Times New Roman" w:cs="Times New Roman"/>
                <w:b/>
                <w:bCs/>
                <w:sz w:val="26"/>
                <w:szCs w:val="26"/>
              </w:rPr>
            </w:pPr>
            <w:r w:rsidRPr="00914B5C">
              <w:rPr>
                <w:rFonts w:ascii="Times New Roman" w:hAnsi="Times New Roman"/>
                <w:b/>
                <w:sz w:val="26"/>
                <w:szCs w:val="26"/>
              </w:rPr>
              <w:t xml:space="preserve">Применение профилактических мер и контрольных (надзорных) мероприятий для снижения и предотвращения </w:t>
            </w:r>
            <w:r w:rsidR="00B679B6" w:rsidRPr="00914B5C">
              <w:rPr>
                <w:rFonts w:ascii="Times New Roman" w:hAnsi="Times New Roman"/>
                <w:b/>
                <w:bCs/>
                <w:sz w:val="26"/>
                <w:szCs w:val="26"/>
              </w:rPr>
              <w:t xml:space="preserve">несоблюдения юридическими лицами и индивидуальными предпринимателями, получившими право на обслуживание межмуниципальных маршрутов регулярных перевозок на территории Республики Татарстан обязательных требований в сфере </w:t>
            </w:r>
            <w:r w:rsidR="00B679B6" w:rsidRPr="00914B5C">
              <w:rPr>
                <w:rFonts w:ascii="Times New Roman" w:hAnsi="Times New Roman" w:cs="Times New Roman"/>
                <w:b/>
                <w:sz w:val="26"/>
                <w:szCs w:val="26"/>
              </w:rPr>
              <w:t>автомобильно</w:t>
            </w:r>
            <w:r w:rsidR="00B679B6" w:rsidRPr="00914B5C">
              <w:rPr>
                <w:rFonts w:ascii="Times New Roman" w:hAnsi="Times New Roman"/>
                <w:b/>
                <w:sz w:val="26"/>
                <w:szCs w:val="26"/>
              </w:rPr>
              <w:t>го</w:t>
            </w:r>
            <w:r w:rsidR="00B679B6" w:rsidRPr="00914B5C">
              <w:rPr>
                <w:rFonts w:ascii="Times New Roman" w:hAnsi="Times New Roman" w:cs="Times New Roman"/>
                <w:b/>
                <w:sz w:val="26"/>
                <w:szCs w:val="26"/>
              </w:rPr>
              <w:t xml:space="preserve"> транспорт</w:t>
            </w:r>
            <w:r w:rsidR="00B679B6" w:rsidRPr="00914B5C">
              <w:rPr>
                <w:rFonts w:ascii="Times New Roman" w:hAnsi="Times New Roman"/>
                <w:b/>
                <w:sz w:val="26"/>
                <w:szCs w:val="26"/>
              </w:rPr>
              <w:t>а</w:t>
            </w:r>
            <w:r w:rsidR="00B679B6" w:rsidRPr="00914B5C">
              <w:rPr>
                <w:rFonts w:ascii="Times New Roman" w:hAnsi="Times New Roman" w:cs="Times New Roman"/>
                <w:b/>
                <w:sz w:val="26"/>
                <w:szCs w:val="26"/>
              </w:rPr>
              <w:t>, городско</w:t>
            </w:r>
            <w:r w:rsidR="00B679B6" w:rsidRPr="00914B5C">
              <w:rPr>
                <w:rFonts w:ascii="Times New Roman" w:hAnsi="Times New Roman"/>
                <w:b/>
                <w:sz w:val="26"/>
                <w:szCs w:val="26"/>
              </w:rPr>
              <w:t>го</w:t>
            </w:r>
            <w:r w:rsidR="00B679B6" w:rsidRPr="00914B5C">
              <w:rPr>
                <w:rFonts w:ascii="Times New Roman" w:hAnsi="Times New Roman" w:cs="Times New Roman"/>
                <w:b/>
                <w:sz w:val="26"/>
                <w:szCs w:val="26"/>
              </w:rPr>
              <w:t xml:space="preserve"> наземно</w:t>
            </w:r>
            <w:r w:rsidR="00B679B6" w:rsidRPr="00914B5C">
              <w:rPr>
                <w:rFonts w:ascii="Times New Roman" w:hAnsi="Times New Roman"/>
                <w:b/>
                <w:sz w:val="26"/>
                <w:szCs w:val="26"/>
              </w:rPr>
              <w:t>го</w:t>
            </w:r>
            <w:r w:rsidR="00B679B6" w:rsidRPr="00914B5C">
              <w:rPr>
                <w:rFonts w:ascii="Times New Roman" w:hAnsi="Times New Roman" w:cs="Times New Roman"/>
                <w:b/>
                <w:sz w:val="26"/>
                <w:szCs w:val="26"/>
              </w:rPr>
              <w:t xml:space="preserve"> электрическо</w:t>
            </w:r>
            <w:r w:rsidR="00B679B6" w:rsidRPr="00914B5C">
              <w:rPr>
                <w:rFonts w:ascii="Times New Roman" w:hAnsi="Times New Roman"/>
                <w:b/>
                <w:sz w:val="26"/>
                <w:szCs w:val="26"/>
              </w:rPr>
              <w:t>го</w:t>
            </w:r>
            <w:r w:rsidR="00B679B6" w:rsidRPr="00914B5C">
              <w:rPr>
                <w:rFonts w:ascii="Times New Roman" w:hAnsi="Times New Roman" w:cs="Times New Roman"/>
                <w:b/>
                <w:sz w:val="26"/>
                <w:szCs w:val="26"/>
              </w:rPr>
              <w:t xml:space="preserve"> транспорт</w:t>
            </w:r>
            <w:r w:rsidR="00B679B6" w:rsidRPr="00914B5C">
              <w:rPr>
                <w:rFonts w:ascii="Times New Roman" w:hAnsi="Times New Roman"/>
                <w:b/>
                <w:sz w:val="26"/>
                <w:szCs w:val="26"/>
              </w:rPr>
              <w:t>а</w:t>
            </w:r>
            <w:r w:rsidR="00914B5C">
              <w:rPr>
                <w:rFonts w:ascii="Times New Roman" w:hAnsi="Times New Roman"/>
                <w:b/>
                <w:sz w:val="26"/>
                <w:szCs w:val="26"/>
              </w:rPr>
              <w:t>,</w:t>
            </w:r>
            <w:r w:rsidR="00B679B6" w:rsidRPr="00914B5C">
              <w:rPr>
                <w:rFonts w:ascii="Times New Roman" w:hAnsi="Times New Roman" w:cs="Times New Roman"/>
                <w:b/>
                <w:sz w:val="26"/>
                <w:szCs w:val="26"/>
              </w:rPr>
              <w:t xml:space="preserve"> </w:t>
            </w:r>
            <w:r w:rsidR="00914B5C">
              <w:rPr>
                <w:rFonts w:ascii="Times New Roman" w:hAnsi="Times New Roman"/>
                <w:b/>
                <w:sz w:val="26"/>
                <w:szCs w:val="26"/>
              </w:rPr>
              <w:t xml:space="preserve">а так же случаев несоблюдения </w:t>
            </w:r>
            <w:r w:rsidR="00914B5C" w:rsidRPr="00914B5C">
              <w:rPr>
                <w:rFonts w:ascii="Times New Roman" w:hAnsi="Times New Roman"/>
                <w:b/>
                <w:bCs/>
                <w:sz w:val="26"/>
                <w:szCs w:val="26"/>
              </w:rPr>
              <w:t>юридическими лицами и индивидуальными предпринимателями</w:t>
            </w:r>
            <w:r w:rsidR="00914B5C">
              <w:rPr>
                <w:rFonts w:ascii="Times New Roman" w:hAnsi="Times New Roman"/>
                <w:b/>
                <w:bCs/>
                <w:sz w:val="26"/>
                <w:szCs w:val="26"/>
              </w:rPr>
              <w:t xml:space="preserve"> обязательных требований в сфере дорожного хозяйства </w:t>
            </w:r>
            <w:r w:rsidR="00914B5C" w:rsidRPr="00914B5C">
              <w:rPr>
                <w:rFonts w:ascii="Times New Roman" w:hAnsi="Times New Roman"/>
                <w:b/>
                <w:sz w:val="26"/>
                <w:szCs w:val="26"/>
              </w:rPr>
              <w:t>на территории Республики Татарстан</w:t>
            </w:r>
          </w:p>
        </w:tc>
      </w:tr>
      <w:tr w:rsidR="00B3761A" w:rsidRPr="00A97CF9" w:rsidTr="00EE03BB">
        <w:trPr>
          <w:cantSplit/>
          <w:trHeight w:val="1193"/>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Срок, в течение которого разработчиком принимались предложения в связи с размещением уведомления о подготовке проекта акта:</w:t>
            </w:r>
          </w:p>
          <w:p w:rsidR="00B3761A" w:rsidRPr="00A97CF9" w:rsidRDefault="00B3761A" w:rsidP="004C14C3">
            <w:pPr>
              <w:autoSpaceDE w:val="0"/>
              <w:autoSpaceDN w:val="0"/>
              <w:adjustRightInd w:val="0"/>
              <w:spacing w:after="0" w:line="240" w:lineRule="auto"/>
              <w:ind w:left="884"/>
              <w:rPr>
                <w:rFonts w:ascii="Times New Roman" w:hAnsi="Times New Roman"/>
                <w:sz w:val="26"/>
                <w:szCs w:val="26"/>
              </w:rPr>
            </w:pPr>
            <w:proofErr w:type="gramStart"/>
            <w:r w:rsidRPr="00A97CF9">
              <w:rPr>
                <w:rFonts w:ascii="Times New Roman" w:hAnsi="Times New Roman"/>
                <w:sz w:val="26"/>
                <w:szCs w:val="26"/>
              </w:rPr>
              <w:t>начало</w:t>
            </w:r>
            <w:proofErr w:type="gramEnd"/>
            <w:r w:rsidRPr="00A97CF9">
              <w:rPr>
                <w:rFonts w:ascii="Times New Roman" w:hAnsi="Times New Roman"/>
                <w:sz w:val="26"/>
                <w:szCs w:val="26"/>
              </w:rPr>
              <w:t xml:space="preserve">: </w:t>
            </w:r>
            <w:r w:rsidR="00020FB4">
              <w:rPr>
                <w:rFonts w:ascii="Times New Roman" w:hAnsi="Times New Roman"/>
                <w:sz w:val="26"/>
                <w:szCs w:val="26"/>
              </w:rPr>
              <w:t>22.07.2021</w:t>
            </w:r>
          </w:p>
          <w:p w:rsidR="00B3761A" w:rsidRPr="00A97CF9" w:rsidRDefault="00B3761A" w:rsidP="00816B1D">
            <w:pPr>
              <w:spacing w:after="0" w:line="240" w:lineRule="auto"/>
              <w:ind w:left="884"/>
              <w:rPr>
                <w:rFonts w:ascii="Times New Roman" w:hAnsi="Times New Roman"/>
                <w:sz w:val="26"/>
                <w:szCs w:val="26"/>
              </w:rPr>
            </w:pPr>
            <w:proofErr w:type="gramStart"/>
            <w:r w:rsidRPr="00A97CF9">
              <w:rPr>
                <w:rFonts w:ascii="Times New Roman" w:hAnsi="Times New Roman"/>
                <w:sz w:val="26"/>
                <w:szCs w:val="26"/>
              </w:rPr>
              <w:t>окончание</w:t>
            </w:r>
            <w:proofErr w:type="gramEnd"/>
            <w:r w:rsidRPr="00A97CF9">
              <w:rPr>
                <w:rFonts w:ascii="Times New Roman" w:hAnsi="Times New Roman"/>
                <w:sz w:val="26"/>
                <w:szCs w:val="26"/>
              </w:rPr>
              <w:t xml:space="preserve">: </w:t>
            </w:r>
            <w:r w:rsidR="00020FB4">
              <w:rPr>
                <w:rFonts w:ascii="Times New Roman" w:hAnsi="Times New Roman"/>
                <w:sz w:val="26"/>
                <w:szCs w:val="26"/>
              </w:rPr>
              <w:t>05.08.2021</w:t>
            </w:r>
          </w:p>
        </w:tc>
      </w:tr>
      <w:tr w:rsidR="00B3761A" w:rsidRPr="00A97CF9" w:rsidTr="00EE03BB">
        <w:trPr>
          <w:cantSplit/>
        </w:trPr>
        <w:tc>
          <w:tcPr>
            <w:tcW w:w="10065" w:type="dxa"/>
            <w:gridSpan w:val="2"/>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Сведения о количестве замечаний и предложений, полученных в ходе публичных консультаций:</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 xml:space="preserve">Всего замечаний и предложений: </w:t>
            </w:r>
            <w:r w:rsidR="00914B5C">
              <w:rPr>
                <w:rFonts w:ascii="Times New Roman" w:hAnsi="Times New Roman"/>
                <w:sz w:val="26"/>
                <w:szCs w:val="26"/>
              </w:rPr>
              <w:t>2</w:t>
            </w:r>
            <w:r w:rsidRPr="00A97CF9">
              <w:rPr>
                <w:rFonts w:ascii="Times New Roman" w:hAnsi="Times New Roman"/>
                <w:sz w:val="26"/>
                <w:szCs w:val="26"/>
              </w:rPr>
              <w:t xml:space="preserve">, из них учтено: </w:t>
            </w:r>
            <w:r w:rsidRPr="00A97CF9">
              <w:rPr>
                <w:rFonts w:ascii="Times New Roman" w:hAnsi="Times New Roman"/>
                <w:sz w:val="26"/>
                <w:szCs w:val="26"/>
              </w:rPr>
              <w:br/>
              <w:t xml:space="preserve">полностью: </w:t>
            </w:r>
            <w:r w:rsidR="00914B5C">
              <w:rPr>
                <w:rFonts w:ascii="Times New Roman" w:hAnsi="Times New Roman"/>
                <w:sz w:val="26"/>
                <w:szCs w:val="26"/>
              </w:rPr>
              <w:t>2</w:t>
            </w:r>
            <w:r w:rsidRPr="00A97CF9">
              <w:rPr>
                <w:rFonts w:ascii="Times New Roman" w:hAnsi="Times New Roman"/>
                <w:sz w:val="26"/>
                <w:szCs w:val="26"/>
              </w:rPr>
              <w:t xml:space="preserve">, учтено частично: </w:t>
            </w:r>
            <w:r w:rsidR="00914B5C">
              <w:rPr>
                <w:rFonts w:ascii="Times New Roman" w:hAnsi="Times New Roman"/>
                <w:sz w:val="26"/>
                <w:szCs w:val="26"/>
              </w:rPr>
              <w:t>0</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Заполняется по результатам публичного обсуждения.</w:t>
            </w:r>
          </w:p>
        </w:tc>
      </w:tr>
      <w:tr w:rsidR="00B3761A" w:rsidRPr="00A97CF9" w:rsidTr="00EE03BB">
        <w:trPr>
          <w:cantSplit/>
          <w:trHeight w:val="2140"/>
        </w:trPr>
        <w:tc>
          <w:tcPr>
            <w:tcW w:w="10065" w:type="dxa"/>
            <w:gridSpan w:val="2"/>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3"/>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Контактная информация исполнителя разработчика:</w:t>
            </w:r>
          </w:p>
          <w:p w:rsidR="00B3761A" w:rsidRPr="00A97CF9" w:rsidRDefault="00B3761A" w:rsidP="004C14C3">
            <w:pPr>
              <w:spacing w:after="0" w:line="240" w:lineRule="auto"/>
              <w:rPr>
                <w:rFonts w:ascii="Times New Roman" w:hAnsi="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B3761A" w:rsidRPr="00A97CF9" w:rsidTr="00E256AD">
              <w:tc>
                <w:tcPr>
                  <w:tcW w:w="934" w:type="dxa"/>
                </w:tcPr>
                <w:p w:rsidR="00B3761A" w:rsidRPr="00A97CF9" w:rsidRDefault="00B3761A" w:rsidP="004C14C3">
                  <w:pPr>
                    <w:numPr>
                      <w:ilvl w:val="2"/>
                      <w:numId w:val="3"/>
                    </w:numPr>
                    <w:spacing w:after="0" w:line="240" w:lineRule="auto"/>
                    <w:rPr>
                      <w:rFonts w:ascii="Times New Roman" w:hAnsi="Times New Roman"/>
                      <w:sz w:val="26"/>
                      <w:szCs w:val="26"/>
                    </w:rPr>
                  </w:pPr>
                </w:p>
              </w:tc>
            </w:tr>
          </w:tbl>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Ф.И.О.: __</w:t>
            </w:r>
            <w:r w:rsidR="00765E0B">
              <w:rPr>
                <w:rFonts w:ascii="Times New Roman" w:hAnsi="Times New Roman"/>
                <w:sz w:val="26"/>
                <w:szCs w:val="26"/>
              </w:rPr>
              <w:t>Валеев Айрат Ринатович</w:t>
            </w:r>
            <w:r w:rsidRPr="00A97CF9">
              <w:rPr>
                <w:rFonts w:ascii="Times New Roman" w:hAnsi="Times New Roman"/>
                <w:sz w:val="26"/>
                <w:szCs w:val="26"/>
              </w:rPr>
              <w:t>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tblGrid>
            <w:tr w:rsidR="00B3761A" w:rsidRPr="00A97CF9" w:rsidTr="00E256AD">
              <w:tc>
                <w:tcPr>
                  <w:tcW w:w="922" w:type="dxa"/>
                </w:tcPr>
                <w:p w:rsidR="00B3761A" w:rsidRPr="00A97CF9" w:rsidRDefault="00B3761A" w:rsidP="004C14C3">
                  <w:pPr>
                    <w:numPr>
                      <w:ilvl w:val="2"/>
                      <w:numId w:val="3"/>
                    </w:numPr>
                    <w:spacing w:after="0" w:line="240" w:lineRule="auto"/>
                    <w:rPr>
                      <w:rFonts w:ascii="Times New Roman" w:hAnsi="Times New Roman"/>
                      <w:sz w:val="26"/>
                      <w:szCs w:val="26"/>
                    </w:rPr>
                  </w:pPr>
                </w:p>
              </w:tc>
            </w:tr>
          </w:tbl>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Должность: _</w:t>
            </w:r>
            <w:r w:rsidR="00765E0B">
              <w:rPr>
                <w:rFonts w:ascii="Times New Roman" w:hAnsi="Times New Roman"/>
                <w:sz w:val="26"/>
                <w:szCs w:val="26"/>
              </w:rPr>
              <w:t xml:space="preserve">Ведущий </w:t>
            </w:r>
            <w:r w:rsidR="00B679B6">
              <w:rPr>
                <w:rFonts w:ascii="Times New Roman" w:hAnsi="Times New Roman"/>
                <w:sz w:val="26"/>
                <w:szCs w:val="26"/>
              </w:rPr>
              <w:t>советник</w:t>
            </w:r>
            <w:r w:rsidR="00765E0B">
              <w:rPr>
                <w:rFonts w:ascii="Times New Roman" w:hAnsi="Times New Roman"/>
                <w:sz w:val="26"/>
                <w:szCs w:val="26"/>
              </w:rPr>
              <w:t xml:space="preserve"> отдела автомобильного тр</w:t>
            </w:r>
            <w:r w:rsidR="004C14C3">
              <w:rPr>
                <w:rFonts w:ascii="Times New Roman" w:hAnsi="Times New Roman"/>
                <w:sz w:val="26"/>
                <w:szCs w:val="26"/>
              </w:rPr>
              <w:t>а</w:t>
            </w:r>
            <w:r w:rsidR="00765E0B">
              <w:rPr>
                <w:rFonts w:ascii="Times New Roman" w:hAnsi="Times New Roman"/>
                <w:sz w:val="26"/>
                <w:szCs w:val="26"/>
              </w:rPr>
              <w:t>нспорта</w:t>
            </w:r>
            <w:r w:rsidRPr="00A97CF9">
              <w:rPr>
                <w:rFonts w:ascii="Times New Roman" w:hAnsi="Times New Roman"/>
                <w:sz w:val="26"/>
                <w:szCs w:val="26"/>
              </w:rPr>
              <w:t>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B3761A" w:rsidRPr="00A97CF9" w:rsidTr="00E256AD">
              <w:tc>
                <w:tcPr>
                  <w:tcW w:w="934" w:type="dxa"/>
                </w:tcPr>
                <w:p w:rsidR="00B3761A" w:rsidRPr="00A97CF9" w:rsidRDefault="00B3761A" w:rsidP="004C14C3">
                  <w:pPr>
                    <w:numPr>
                      <w:ilvl w:val="2"/>
                      <w:numId w:val="3"/>
                    </w:numPr>
                    <w:spacing w:after="0" w:line="240" w:lineRule="auto"/>
                    <w:rPr>
                      <w:rFonts w:ascii="Times New Roman" w:hAnsi="Times New Roman"/>
                      <w:sz w:val="26"/>
                      <w:szCs w:val="26"/>
                    </w:rPr>
                  </w:pPr>
                </w:p>
              </w:tc>
            </w:tr>
          </w:tbl>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Тел: _</w:t>
            </w:r>
            <w:r w:rsidR="00765E0B">
              <w:rPr>
                <w:rFonts w:ascii="Times New Roman" w:hAnsi="Times New Roman"/>
                <w:sz w:val="26"/>
                <w:szCs w:val="26"/>
              </w:rPr>
              <w:t>8 (843) 291-90-22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tblGrid>
            <w:tr w:rsidR="00B3761A" w:rsidRPr="00A97CF9" w:rsidTr="00E256AD">
              <w:tc>
                <w:tcPr>
                  <w:tcW w:w="922" w:type="dxa"/>
                </w:tcPr>
                <w:p w:rsidR="00B3761A" w:rsidRPr="00A97CF9" w:rsidRDefault="00B3761A" w:rsidP="004C14C3">
                  <w:pPr>
                    <w:numPr>
                      <w:ilvl w:val="2"/>
                      <w:numId w:val="3"/>
                    </w:numPr>
                    <w:spacing w:after="0" w:line="240" w:lineRule="auto"/>
                    <w:rPr>
                      <w:rFonts w:ascii="Times New Roman" w:hAnsi="Times New Roman"/>
                      <w:sz w:val="26"/>
                      <w:szCs w:val="26"/>
                    </w:rPr>
                  </w:pPr>
                </w:p>
              </w:tc>
            </w:tr>
          </w:tbl>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Адрес электронной почты: _</w:t>
            </w:r>
            <w:proofErr w:type="spellStart"/>
            <w:r w:rsidR="00765E0B">
              <w:rPr>
                <w:rFonts w:ascii="Times New Roman" w:hAnsi="Times New Roman"/>
                <w:sz w:val="26"/>
                <w:szCs w:val="26"/>
                <w:lang w:val="en-US"/>
              </w:rPr>
              <w:t>Ayrat</w:t>
            </w:r>
            <w:proofErr w:type="spellEnd"/>
            <w:r w:rsidR="00765E0B">
              <w:rPr>
                <w:rFonts w:ascii="Times New Roman" w:hAnsi="Times New Roman"/>
                <w:sz w:val="26"/>
                <w:szCs w:val="26"/>
              </w:rPr>
              <w:t>.</w:t>
            </w:r>
            <w:proofErr w:type="spellStart"/>
            <w:r w:rsidR="00765E0B">
              <w:rPr>
                <w:rFonts w:ascii="Times New Roman" w:hAnsi="Times New Roman"/>
                <w:sz w:val="26"/>
                <w:szCs w:val="26"/>
                <w:lang w:val="en-US"/>
              </w:rPr>
              <w:t>Valeev</w:t>
            </w:r>
            <w:proofErr w:type="spellEnd"/>
            <w:r w:rsidR="00765E0B" w:rsidRPr="00F414D7">
              <w:rPr>
                <w:rFonts w:ascii="Times New Roman" w:hAnsi="Times New Roman"/>
                <w:sz w:val="26"/>
                <w:szCs w:val="26"/>
              </w:rPr>
              <w:t>@</w:t>
            </w:r>
            <w:proofErr w:type="spellStart"/>
            <w:r w:rsidR="00765E0B">
              <w:rPr>
                <w:rFonts w:ascii="Times New Roman" w:hAnsi="Times New Roman"/>
                <w:sz w:val="26"/>
                <w:szCs w:val="26"/>
                <w:lang w:val="en-US"/>
              </w:rPr>
              <w:t>tatar</w:t>
            </w:r>
            <w:proofErr w:type="spellEnd"/>
            <w:r w:rsidR="00765E0B" w:rsidRPr="00F414D7">
              <w:rPr>
                <w:rFonts w:ascii="Times New Roman" w:hAnsi="Times New Roman"/>
                <w:sz w:val="26"/>
                <w:szCs w:val="26"/>
              </w:rPr>
              <w:t>.</w:t>
            </w:r>
            <w:proofErr w:type="spellStart"/>
            <w:r w:rsidR="00765E0B">
              <w:rPr>
                <w:rFonts w:ascii="Times New Roman" w:hAnsi="Times New Roman"/>
                <w:sz w:val="26"/>
                <w:szCs w:val="26"/>
                <w:lang w:val="en-US"/>
              </w:rPr>
              <w:t>ru</w:t>
            </w:r>
            <w:proofErr w:type="spellEnd"/>
            <w:r w:rsidRPr="00A97CF9">
              <w:rPr>
                <w:rFonts w:ascii="Times New Roman" w:hAnsi="Times New Roman"/>
                <w:sz w:val="26"/>
                <w:szCs w:val="26"/>
              </w:rPr>
              <w:t>_</w:t>
            </w:r>
          </w:p>
        </w:tc>
      </w:tr>
    </w:tbl>
    <w:p w:rsidR="00B3761A" w:rsidRPr="00A97CF9" w:rsidRDefault="00B3761A" w:rsidP="004C14C3">
      <w:pPr>
        <w:autoSpaceDE w:val="0"/>
        <w:autoSpaceDN w:val="0"/>
        <w:adjustRightInd w:val="0"/>
        <w:spacing w:after="0" w:line="240" w:lineRule="auto"/>
        <w:jc w:val="both"/>
        <w:outlineLvl w:val="1"/>
        <w:rPr>
          <w:rFonts w:ascii="Times New Roman" w:hAnsi="Times New Roman"/>
          <w:sz w:val="26"/>
          <w:szCs w:val="26"/>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4"/>
        <w:gridCol w:w="4352"/>
      </w:tblGrid>
      <w:tr w:rsidR="00B3761A" w:rsidRPr="00A97CF9" w:rsidTr="00EE03BB">
        <w:trPr>
          <w:cantSplit/>
        </w:trPr>
        <w:tc>
          <w:tcPr>
            <w:tcW w:w="5000" w:type="pct"/>
            <w:gridSpan w:val="2"/>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Степень регулирующего воздействия положений проекта акта</w:t>
            </w:r>
          </w:p>
        </w:tc>
      </w:tr>
      <w:tr w:rsidR="00B3761A" w:rsidRPr="00A97CF9" w:rsidTr="00EE03BB">
        <w:trPr>
          <w:cantSplit/>
        </w:trPr>
        <w:tc>
          <w:tcPr>
            <w:tcW w:w="2781"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14"/>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Степень регулирующего воздействия положений проекта акта:</w:t>
            </w:r>
          </w:p>
        </w:tc>
        <w:tc>
          <w:tcPr>
            <w:tcW w:w="2219" w:type="pct"/>
            <w:tcBorders>
              <w:top w:val="double" w:sz="4" w:space="0" w:color="auto"/>
              <w:left w:val="single" w:sz="4" w:space="0" w:color="auto"/>
              <w:bottom w:val="single" w:sz="4" w:space="0" w:color="auto"/>
              <w:right w:val="double" w:sz="4" w:space="0" w:color="auto"/>
            </w:tcBorders>
            <w:vAlign w:val="center"/>
          </w:tcPr>
          <w:p w:rsidR="00B3761A" w:rsidRPr="00A97CF9" w:rsidRDefault="00BD79D9" w:rsidP="004C14C3">
            <w:pPr>
              <w:spacing w:after="0" w:line="240" w:lineRule="auto"/>
              <w:jc w:val="center"/>
              <w:rPr>
                <w:rFonts w:ascii="Times New Roman" w:hAnsi="Times New Roman"/>
                <w:sz w:val="26"/>
                <w:szCs w:val="26"/>
              </w:rPr>
            </w:pPr>
            <w:r>
              <w:rPr>
                <w:rFonts w:ascii="Times New Roman" w:hAnsi="Times New Roman"/>
                <w:sz w:val="26"/>
                <w:szCs w:val="26"/>
              </w:rPr>
              <w:t>средняя</w:t>
            </w:r>
          </w:p>
        </w:tc>
      </w:tr>
      <w:tr w:rsidR="00B3761A" w:rsidRPr="00A97CF9" w:rsidTr="00EE03BB">
        <w:trPr>
          <w:cantSplit/>
          <w:trHeight w:val="117"/>
        </w:trPr>
        <w:tc>
          <w:tcPr>
            <w:tcW w:w="5000" w:type="pct"/>
            <w:gridSpan w:val="2"/>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14"/>
                    </w:numPr>
                    <w:spacing w:after="0" w:line="240" w:lineRule="auto"/>
                    <w:rPr>
                      <w:rFonts w:ascii="Times New Roman" w:hAnsi="Times New Roman"/>
                      <w:sz w:val="26"/>
                      <w:szCs w:val="26"/>
                    </w:rPr>
                  </w:pPr>
                </w:p>
              </w:tc>
            </w:tr>
          </w:tbl>
          <w:p w:rsidR="00B3761A" w:rsidRDefault="00B3761A" w:rsidP="004C14C3">
            <w:pPr>
              <w:pStyle w:val="a3"/>
              <w:rPr>
                <w:b w:val="0"/>
                <w:kern w:val="0"/>
                <w:sz w:val="26"/>
                <w:szCs w:val="26"/>
              </w:rPr>
            </w:pPr>
            <w:r w:rsidRPr="00A97CF9">
              <w:rPr>
                <w:b w:val="0"/>
                <w:kern w:val="0"/>
                <w:sz w:val="26"/>
                <w:szCs w:val="26"/>
              </w:rPr>
              <w:t>Обоснование отнесения к определенной степени регулирующего воздействия:</w:t>
            </w:r>
          </w:p>
          <w:p w:rsidR="00EE582C" w:rsidRPr="00EE582C" w:rsidRDefault="00914B5C" w:rsidP="00EE582C">
            <w:pPr>
              <w:pStyle w:val="ConsPlusNormal"/>
              <w:jc w:val="both"/>
              <w:rPr>
                <w:rFonts w:ascii="Times New Roman" w:hAnsi="Times New Roman" w:cs="Times New Roman"/>
                <w:b/>
                <w:sz w:val="26"/>
                <w:szCs w:val="26"/>
                <w:lang w:val="en-US"/>
              </w:rPr>
            </w:pPr>
            <w:r w:rsidRPr="00592DA2">
              <w:rPr>
                <w:rFonts w:ascii="Times New Roman" w:hAnsi="Times New Roman" w:cs="Times New Roman"/>
                <w:b/>
                <w:sz w:val="26"/>
                <w:szCs w:val="26"/>
              </w:rPr>
              <w:t xml:space="preserve">Проект постановления оценивается по средней степени регулирующего воздействия, так как содержит положения, регламентирующие порядок проведения контрольных (надзорных) мероприятий </w:t>
            </w:r>
            <w:r w:rsidRPr="00914B5C">
              <w:rPr>
                <w:rFonts w:ascii="Times New Roman" w:hAnsi="Times New Roman"/>
                <w:b/>
                <w:bCs/>
                <w:sz w:val="26"/>
                <w:szCs w:val="26"/>
              </w:rPr>
              <w:t xml:space="preserve">в сфере </w:t>
            </w:r>
            <w:r w:rsidRPr="00914B5C">
              <w:rPr>
                <w:rFonts w:ascii="Times New Roman" w:hAnsi="Times New Roman" w:cs="Times New Roman"/>
                <w:b/>
                <w:sz w:val="26"/>
                <w:szCs w:val="26"/>
              </w:rPr>
              <w:t>автомобильно</w:t>
            </w:r>
            <w:r w:rsidRPr="00914B5C">
              <w:rPr>
                <w:rFonts w:ascii="Times New Roman" w:hAnsi="Times New Roman"/>
                <w:b/>
                <w:sz w:val="26"/>
                <w:szCs w:val="26"/>
              </w:rPr>
              <w:t>го</w:t>
            </w:r>
            <w:r w:rsidRPr="00914B5C">
              <w:rPr>
                <w:rFonts w:ascii="Times New Roman" w:hAnsi="Times New Roman" w:cs="Times New Roman"/>
                <w:b/>
                <w:sz w:val="26"/>
                <w:szCs w:val="26"/>
              </w:rPr>
              <w:t xml:space="preserve"> транспорт</w:t>
            </w:r>
            <w:r w:rsidRPr="00914B5C">
              <w:rPr>
                <w:rFonts w:ascii="Times New Roman" w:hAnsi="Times New Roman"/>
                <w:b/>
                <w:sz w:val="26"/>
                <w:szCs w:val="26"/>
              </w:rPr>
              <w:t>а</w:t>
            </w:r>
            <w:r w:rsidRPr="00914B5C">
              <w:rPr>
                <w:rFonts w:ascii="Times New Roman" w:hAnsi="Times New Roman" w:cs="Times New Roman"/>
                <w:b/>
                <w:sz w:val="26"/>
                <w:szCs w:val="26"/>
              </w:rPr>
              <w:t>, городско</w:t>
            </w:r>
            <w:r w:rsidRPr="00914B5C">
              <w:rPr>
                <w:rFonts w:ascii="Times New Roman" w:hAnsi="Times New Roman"/>
                <w:b/>
                <w:sz w:val="26"/>
                <w:szCs w:val="26"/>
              </w:rPr>
              <w:t>го</w:t>
            </w:r>
            <w:r w:rsidRPr="00914B5C">
              <w:rPr>
                <w:rFonts w:ascii="Times New Roman" w:hAnsi="Times New Roman" w:cs="Times New Roman"/>
                <w:b/>
                <w:sz w:val="26"/>
                <w:szCs w:val="26"/>
              </w:rPr>
              <w:t xml:space="preserve"> наземно</w:t>
            </w:r>
            <w:r w:rsidRPr="00914B5C">
              <w:rPr>
                <w:rFonts w:ascii="Times New Roman" w:hAnsi="Times New Roman"/>
                <w:b/>
                <w:sz w:val="26"/>
                <w:szCs w:val="26"/>
              </w:rPr>
              <w:t>го</w:t>
            </w:r>
            <w:r w:rsidRPr="00914B5C">
              <w:rPr>
                <w:rFonts w:ascii="Times New Roman" w:hAnsi="Times New Roman" w:cs="Times New Roman"/>
                <w:b/>
                <w:sz w:val="26"/>
                <w:szCs w:val="26"/>
              </w:rPr>
              <w:t xml:space="preserve"> электрическо</w:t>
            </w:r>
            <w:r w:rsidRPr="00914B5C">
              <w:rPr>
                <w:rFonts w:ascii="Times New Roman" w:hAnsi="Times New Roman"/>
                <w:b/>
                <w:sz w:val="26"/>
                <w:szCs w:val="26"/>
              </w:rPr>
              <w:t>го</w:t>
            </w:r>
            <w:r w:rsidRPr="00914B5C">
              <w:rPr>
                <w:rFonts w:ascii="Times New Roman" w:hAnsi="Times New Roman" w:cs="Times New Roman"/>
                <w:b/>
                <w:sz w:val="26"/>
                <w:szCs w:val="26"/>
              </w:rPr>
              <w:t xml:space="preserve"> транспорт</w:t>
            </w:r>
            <w:r w:rsidRPr="00914B5C">
              <w:rPr>
                <w:rFonts w:ascii="Times New Roman" w:hAnsi="Times New Roman"/>
                <w:b/>
                <w:sz w:val="26"/>
                <w:szCs w:val="26"/>
              </w:rPr>
              <w:t>а</w:t>
            </w:r>
            <w:r>
              <w:rPr>
                <w:rFonts w:ascii="Times New Roman" w:hAnsi="Times New Roman"/>
                <w:b/>
                <w:sz w:val="26"/>
                <w:szCs w:val="26"/>
              </w:rPr>
              <w:t xml:space="preserve"> и дорожного хозяйства</w:t>
            </w:r>
            <w:r w:rsidRPr="00914B5C">
              <w:rPr>
                <w:rFonts w:ascii="Times New Roman" w:hAnsi="Times New Roman" w:cs="Times New Roman"/>
                <w:b/>
                <w:sz w:val="26"/>
                <w:szCs w:val="26"/>
              </w:rPr>
              <w:t xml:space="preserve"> на территории Республики Татарстан</w:t>
            </w:r>
            <w:r w:rsidRPr="00592DA2">
              <w:rPr>
                <w:rFonts w:ascii="Times New Roman" w:hAnsi="Times New Roman" w:cs="Times New Roman"/>
                <w:b/>
                <w:sz w:val="26"/>
                <w:szCs w:val="26"/>
              </w:rPr>
              <w:t xml:space="preserve">, перечень которых в целом аналогичен тем, которые были до этого изложены в Федеральном законе от 26 декабря 2008 года № 294-ФЗ «О защите прав юридических лиц и </w:t>
            </w:r>
            <w:r w:rsidRPr="00914B5C">
              <w:rPr>
                <w:rFonts w:ascii="Times New Roman" w:hAnsi="Times New Roman" w:cs="Times New Roman"/>
                <w:b/>
                <w:sz w:val="26"/>
                <w:szCs w:val="26"/>
              </w:rPr>
              <w:t>индивидуальных предпринимателей при осуществлении государственного контроля (над</w:t>
            </w:r>
            <w:r w:rsidR="00EE582C">
              <w:rPr>
                <w:rFonts w:ascii="Times New Roman" w:hAnsi="Times New Roman" w:cs="Times New Roman"/>
                <w:b/>
                <w:sz w:val="26"/>
                <w:szCs w:val="26"/>
              </w:rPr>
              <w:t>зора) и муниципального контроля» и</w:t>
            </w:r>
            <w:bookmarkStart w:id="0" w:name="_GoBack"/>
            <w:bookmarkEnd w:id="0"/>
            <w:r w:rsidR="00EE582C">
              <w:rPr>
                <w:rFonts w:ascii="Times New Roman" w:hAnsi="Times New Roman" w:cs="Times New Roman"/>
                <w:b/>
                <w:sz w:val="26"/>
                <w:szCs w:val="26"/>
              </w:rPr>
              <w:t xml:space="preserve"> Федеральном законе </w:t>
            </w:r>
            <w:r w:rsidR="00EE582C" w:rsidRPr="00EE582C">
              <w:rPr>
                <w:rFonts w:ascii="Times New Roman" w:hAnsi="Times New Roman" w:cs="Times New Roman"/>
                <w:b/>
                <w:sz w:val="26"/>
                <w:szCs w:val="26"/>
              </w:rPr>
              <w:t>от 13</w:t>
            </w:r>
            <w:r w:rsidR="00EE582C">
              <w:rPr>
                <w:rFonts w:ascii="Times New Roman" w:hAnsi="Times New Roman" w:cs="Times New Roman"/>
                <w:b/>
                <w:sz w:val="26"/>
                <w:szCs w:val="26"/>
              </w:rPr>
              <w:t xml:space="preserve"> июля </w:t>
            </w:r>
            <w:r w:rsidR="00EE582C" w:rsidRPr="00EE582C">
              <w:rPr>
                <w:rFonts w:ascii="Times New Roman" w:hAnsi="Times New Roman" w:cs="Times New Roman"/>
                <w:b/>
                <w:sz w:val="26"/>
                <w:szCs w:val="26"/>
              </w:rPr>
              <w:t>2015</w:t>
            </w:r>
            <w:r w:rsidR="00EE582C">
              <w:rPr>
                <w:rFonts w:ascii="Times New Roman" w:hAnsi="Times New Roman" w:cs="Times New Roman"/>
                <w:b/>
                <w:sz w:val="26"/>
                <w:szCs w:val="26"/>
              </w:rPr>
              <w:t xml:space="preserve"> года</w:t>
            </w:r>
            <w:r w:rsidR="00EE582C" w:rsidRPr="00EE582C">
              <w:rPr>
                <w:rFonts w:ascii="Times New Roman" w:hAnsi="Times New Roman" w:cs="Times New Roman"/>
                <w:b/>
                <w:sz w:val="26"/>
                <w:szCs w:val="26"/>
              </w:rPr>
              <w:t xml:space="preserve"> </w:t>
            </w:r>
            <w:r w:rsidR="00EE582C">
              <w:rPr>
                <w:rFonts w:ascii="Times New Roman" w:hAnsi="Times New Roman" w:cs="Times New Roman"/>
                <w:b/>
                <w:sz w:val="26"/>
                <w:szCs w:val="26"/>
              </w:rPr>
              <w:t xml:space="preserve">                             №</w:t>
            </w:r>
            <w:r w:rsidR="00EE582C" w:rsidRPr="00EE582C">
              <w:rPr>
                <w:rFonts w:ascii="Times New Roman" w:hAnsi="Times New Roman" w:cs="Times New Roman"/>
                <w:b/>
                <w:sz w:val="26"/>
                <w:szCs w:val="26"/>
              </w:rPr>
              <w:t xml:space="preserve"> 220-ФЗ </w:t>
            </w:r>
            <w:r w:rsidR="00EE582C">
              <w:rPr>
                <w:rFonts w:ascii="Times New Roman" w:hAnsi="Times New Roman" w:cs="Times New Roman"/>
                <w:b/>
                <w:sz w:val="26"/>
                <w:szCs w:val="26"/>
              </w:rPr>
              <w:t>«</w:t>
            </w:r>
            <w:r w:rsidR="00EE582C" w:rsidRPr="00EE582C">
              <w:rPr>
                <w:rFonts w:ascii="Times New Roman" w:hAnsi="Times New Roman" w:cs="Times New Roman"/>
                <w:b/>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E582C">
              <w:rPr>
                <w:rFonts w:ascii="Times New Roman" w:hAnsi="Times New Roman" w:cs="Times New Roman"/>
                <w:b/>
                <w:sz w:val="26"/>
                <w:szCs w:val="26"/>
              </w:rPr>
              <w:t>»</w:t>
            </w:r>
            <w:r w:rsidRPr="00914B5C">
              <w:rPr>
                <w:rFonts w:ascii="Times New Roman" w:hAnsi="Times New Roman" w:cs="Times New Roman"/>
                <w:b/>
                <w:sz w:val="26"/>
                <w:szCs w:val="26"/>
              </w:rPr>
              <w:t xml:space="preserve">. </w:t>
            </w:r>
          </w:p>
        </w:tc>
      </w:tr>
    </w:tbl>
    <w:p w:rsidR="00B3761A" w:rsidRPr="00A97CF9" w:rsidRDefault="00B3761A" w:rsidP="004C14C3">
      <w:pPr>
        <w:autoSpaceDE w:val="0"/>
        <w:autoSpaceDN w:val="0"/>
        <w:adjustRightInd w:val="0"/>
        <w:spacing w:after="0" w:line="240" w:lineRule="auto"/>
        <w:jc w:val="both"/>
        <w:outlineLvl w:val="1"/>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3761A" w:rsidRPr="00A97CF9" w:rsidTr="00EE03BB">
        <w:trPr>
          <w:cantSplit/>
        </w:trPr>
        <w:tc>
          <w:tcPr>
            <w:tcW w:w="10065" w:type="dxa"/>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B3761A" w:rsidRPr="00A97CF9" w:rsidTr="00EE03BB">
        <w:trPr>
          <w:cantSplit/>
          <w:trHeight w:val="618"/>
        </w:trPr>
        <w:tc>
          <w:tcPr>
            <w:tcW w:w="10065" w:type="dxa"/>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4902EE" w:rsidTr="00E256AD">
              <w:tc>
                <w:tcPr>
                  <w:tcW w:w="704" w:type="dxa"/>
                </w:tcPr>
                <w:p w:rsidR="00B3761A" w:rsidRPr="004902EE" w:rsidRDefault="00B3761A" w:rsidP="004C14C3">
                  <w:pPr>
                    <w:numPr>
                      <w:ilvl w:val="0"/>
                      <w:numId w:val="4"/>
                    </w:numPr>
                    <w:spacing w:after="0" w:line="240" w:lineRule="auto"/>
                    <w:rPr>
                      <w:rFonts w:ascii="Times New Roman" w:hAnsi="Times New Roman"/>
                      <w:sz w:val="26"/>
                      <w:szCs w:val="26"/>
                    </w:rPr>
                  </w:pPr>
                </w:p>
              </w:tc>
            </w:tr>
          </w:tbl>
          <w:p w:rsidR="00B3761A" w:rsidRPr="004902EE" w:rsidRDefault="00B3761A" w:rsidP="004C14C3">
            <w:pPr>
              <w:pStyle w:val="a3"/>
              <w:rPr>
                <w:b w:val="0"/>
                <w:kern w:val="0"/>
                <w:sz w:val="26"/>
                <w:szCs w:val="26"/>
              </w:rPr>
            </w:pPr>
            <w:r w:rsidRPr="004902EE">
              <w:rPr>
                <w:b w:val="0"/>
                <w:kern w:val="0"/>
                <w:sz w:val="26"/>
                <w:szCs w:val="26"/>
              </w:rPr>
              <w:t>Формулировка проблемы, на решение которой направлен предлагаемый способ регулирования:</w:t>
            </w:r>
          </w:p>
          <w:p w:rsidR="00B3761A" w:rsidRPr="00914B5C" w:rsidRDefault="00B679B6" w:rsidP="00B679B6">
            <w:pPr>
              <w:spacing w:after="0" w:line="240" w:lineRule="auto"/>
              <w:jc w:val="center"/>
              <w:rPr>
                <w:rFonts w:ascii="Times New Roman" w:hAnsi="Times New Roman"/>
                <w:b/>
                <w:sz w:val="26"/>
                <w:szCs w:val="26"/>
              </w:rPr>
            </w:pPr>
            <w:r w:rsidRPr="00914B5C">
              <w:rPr>
                <w:rFonts w:ascii="Times New Roman" w:hAnsi="Times New Roman"/>
                <w:b/>
                <w:bCs/>
                <w:sz w:val="26"/>
                <w:szCs w:val="26"/>
              </w:rPr>
              <w:t xml:space="preserve">Несоблюдение юридическими лицами и индивидуальными предпринимателями, получившими право на обслуживание межмуниципальных маршрутов регулярных перевозок на территории Республики Татарстан обязательных требований в сфере </w:t>
            </w:r>
            <w:r w:rsidRPr="00914B5C">
              <w:rPr>
                <w:rFonts w:ascii="Times New Roman" w:hAnsi="Times New Roman"/>
                <w:b/>
                <w:sz w:val="26"/>
                <w:szCs w:val="26"/>
              </w:rPr>
              <w:t>автомобильного транспорта, городского наземного электрического транспорта</w:t>
            </w:r>
            <w:r w:rsidR="00F8444D">
              <w:rPr>
                <w:rFonts w:ascii="Times New Roman" w:hAnsi="Times New Roman"/>
                <w:b/>
                <w:sz w:val="26"/>
                <w:szCs w:val="26"/>
              </w:rPr>
              <w:t xml:space="preserve">, а также несоблюдения </w:t>
            </w:r>
            <w:r w:rsidR="00F8444D" w:rsidRPr="00914B5C">
              <w:rPr>
                <w:rFonts w:ascii="Times New Roman" w:hAnsi="Times New Roman"/>
                <w:b/>
                <w:bCs/>
                <w:sz w:val="26"/>
                <w:szCs w:val="26"/>
              </w:rPr>
              <w:t>юридическими лицами и индивидуальными предпринимателями</w:t>
            </w:r>
            <w:r w:rsidR="00F8444D">
              <w:rPr>
                <w:rFonts w:ascii="Times New Roman" w:hAnsi="Times New Roman"/>
                <w:b/>
                <w:bCs/>
                <w:sz w:val="26"/>
                <w:szCs w:val="26"/>
              </w:rPr>
              <w:t xml:space="preserve"> обязательных требований в сфере дорожного хозяйства</w:t>
            </w:r>
            <w:r w:rsidRPr="00914B5C">
              <w:rPr>
                <w:rFonts w:ascii="Times New Roman" w:hAnsi="Times New Roman"/>
                <w:b/>
                <w:sz w:val="26"/>
                <w:szCs w:val="26"/>
              </w:rPr>
              <w:t xml:space="preserve"> на территории Республики Татарстан</w:t>
            </w:r>
          </w:p>
        </w:tc>
      </w:tr>
      <w:tr w:rsidR="00B3761A" w:rsidRPr="00A97CF9" w:rsidTr="00EE03BB">
        <w:trPr>
          <w:cantSplit/>
          <w:trHeight w:val="1094"/>
        </w:trPr>
        <w:tc>
          <w:tcPr>
            <w:tcW w:w="10065"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4902EE" w:rsidTr="00E256AD">
              <w:tc>
                <w:tcPr>
                  <w:tcW w:w="704" w:type="dxa"/>
                </w:tcPr>
                <w:p w:rsidR="00B3761A" w:rsidRPr="004902EE" w:rsidRDefault="00B3761A" w:rsidP="004C14C3">
                  <w:pPr>
                    <w:numPr>
                      <w:ilvl w:val="0"/>
                      <w:numId w:val="4"/>
                    </w:numPr>
                    <w:spacing w:after="0" w:line="240" w:lineRule="auto"/>
                    <w:rPr>
                      <w:rFonts w:ascii="Times New Roman" w:hAnsi="Times New Roman"/>
                      <w:sz w:val="26"/>
                      <w:szCs w:val="26"/>
                    </w:rPr>
                  </w:pPr>
                </w:p>
              </w:tc>
            </w:tr>
          </w:tbl>
          <w:p w:rsidR="00B3761A" w:rsidRPr="004902EE" w:rsidRDefault="00B3761A" w:rsidP="004C14C3">
            <w:pPr>
              <w:pStyle w:val="a3"/>
              <w:rPr>
                <w:b w:val="0"/>
                <w:kern w:val="0"/>
                <w:sz w:val="26"/>
                <w:szCs w:val="26"/>
              </w:rPr>
            </w:pPr>
            <w:r w:rsidRPr="004902EE">
              <w:rPr>
                <w:b w:val="0"/>
                <w:kern w:val="0"/>
                <w:sz w:val="26"/>
                <w:szCs w:val="26"/>
              </w:rPr>
              <w:t>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F414D7" w:rsidRPr="0063290F" w:rsidRDefault="001F2215" w:rsidP="00F8444D">
            <w:pPr>
              <w:spacing w:after="0" w:line="240" w:lineRule="auto"/>
              <w:jc w:val="center"/>
              <w:rPr>
                <w:rFonts w:ascii="Times New Roman" w:hAnsi="Times New Roman"/>
                <w:sz w:val="26"/>
                <w:szCs w:val="26"/>
              </w:rPr>
            </w:pPr>
            <w:r>
              <w:rPr>
                <w:rFonts w:ascii="Times New Roman" w:hAnsi="Times New Roman"/>
                <w:b/>
                <w:bCs/>
                <w:sz w:val="26"/>
                <w:szCs w:val="26"/>
              </w:rPr>
              <w:t>Дестабилизация работы межмуниципальных маршрутов регулярных перевозок, снижение качества оказания услуг</w:t>
            </w:r>
            <w:r w:rsidR="00F8444D">
              <w:rPr>
                <w:rFonts w:ascii="Times New Roman" w:hAnsi="Times New Roman"/>
                <w:b/>
                <w:bCs/>
                <w:sz w:val="26"/>
                <w:szCs w:val="26"/>
              </w:rPr>
              <w:t>, нарушения при эксплуатации объектов придорожного сервиса, снижение качества выполнения дорожных работ при ремонте и содержании автомобильных дорог</w:t>
            </w:r>
          </w:p>
        </w:tc>
      </w:tr>
      <w:tr w:rsidR="00B3761A" w:rsidRPr="00A97CF9" w:rsidTr="00EE03BB">
        <w:trPr>
          <w:cantSplit/>
          <w:trHeight w:val="996"/>
        </w:trPr>
        <w:tc>
          <w:tcPr>
            <w:tcW w:w="10065"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4902EE" w:rsidTr="00E256AD">
              <w:tc>
                <w:tcPr>
                  <w:tcW w:w="704" w:type="dxa"/>
                </w:tcPr>
                <w:p w:rsidR="00B3761A" w:rsidRPr="004902EE" w:rsidRDefault="00B3761A" w:rsidP="004C14C3">
                  <w:pPr>
                    <w:numPr>
                      <w:ilvl w:val="0"/>
                      <w:numId w:val="4"/>
                    </w:numPr>
                    <w:spacing w:after="0" w:line="240" w:lineRule="auto"/>
                    <w:rPr>
                      <w:rFonts w:ascii="Times New Roman" w:hAnsi="Times New Roman"/>
                      <w:sz w:val="26"/>
                      <w:szCs w:val="26"/>
                    </w:rPr>
                  </w:pPr>
                </w:p>
              </w:tc>
            </w:tr>
          </w:tbl>
          <w:p w:rsidR="00B3761A" w:rsidRPr="004902EE" w:rsidRDefault="00B3761A" w:rsidP="004C14C3">
            <w:pPr>
              <w:pStyle w:val="a3"/>
              <w:rPr>
                <w:b w:val="0"/>
                <w:kern w:val="0"/>
                <w:sz w:val="26"/>
                <w:szCs w:val="26"/>
              </w:rPr>
            </w:pPr>
            <w:r w:rsidRPr="004902EE">
              <w:rPr>
                <w:b w:val="0"/>
                <w:kern w:val="0"/>
                <w:sz w:val="26"/>
                <w:szCs w:val="26"/>
              </w:rPr>
              <w:t>Основные причины и факторы существования проблемы:</w:t>
            </w:r>
          </w:p>
          <w:p w:rsidR="00B3761A" w:rsidRPr="004902EE" w:rsidRDefault="00B679B6" w:rsidP="00907F8E">
            <w:pPr>
              <w:spacing w:after="0" w:line="240" w:lineRule="auto"/>
              <w:jc w:val="center"/>
              <w:rPr>
                <w:rFonts w:ascii="Times New Roman" w:hAnsi="Times New Roman"/>
                <w:b/>
                <w:sz w:val="26"/>
                <w:szCs w:val="26"/>
              </w:rPr>
            </w:pPr>
            <w:r>
              <w:rPr>
                <w:rFonts w:ascii="Times New Roman" w:hAnsi="Times New Roman"/>
                <w:b/>
                <w:bCs/>
                <w:sz w:val="26"/>
                <w:szCs w:val="26"/>
              </w:rPr>
              <w:t>Низкий пассажиропоток, дублирование маршрутов «серыми» перевозчиками</w:t>
            </w:r>
            <w:r w:rsidR="00F8444D">
              <w:rPr>
                <w:rFonts w:ascii="Times New Roman" w:hAnsi="Times New Roman"/>
                <w:b/>
                <w:bCs/>
                <w:sz w:val="26"/>
                <w:szCs w:val="26"/>
              </w:rPr>
              <w:t xml:space="preserve">, </w:t>
            </w:r>
            <w:r w:rsidR="00907F8E">
              <w:rPr>
                <w:rFonts w:ascii="Times New Roman" w:hAnsi="Times New Roman"/>
                <w:b/>
                <w:bCs/>
                <w:sz w:val="26"/>
                <w:szCs w:val="26"/>
              </w:rPr>
              <w:t>строительство объектов придорожного сервиса</w:t>
            </w:r>
            <w:r w:rsidR="002C536B" w:rsidRPr="004902EE">
              <w:rPr>
                <w:rFonts w:ascii="Times New Roman" w:hAnsi="Times New Roman"/>
                <w:b/>
                <w:bCs/>
                <w:sz w:val="26"/>
                <w:szCs w:val="26"/>
              </w:rPr>
              <w:t xml:space="preserve"> </w:t>
            </w:r>
            <w:r w:rsidR="00907F8E">
              <w:rPr>
                <w:rFonts w:ascii="Times New Roman" w:hAnsi="Times New Roman"/>
                <w:b/>
                <w:bCs/>
                <w:sz w:val="26"/>
                <w:szCs w:val="26"/>
              </w:rPr>
              <w:t xml:space="preserve">с нарушениями законодательства, снижение качества применяемых материалов при ремонте и содержании автомобильных дорог </w:t>
            </w:r>
          </w:p>
        </w:tc>
      </w:tr>
      <w:tr w:rsidR="00B3761A" w:rsidRPr="00A97CF9" w:rsidTr="00EE03BB">
        <w:trPr>
          <w:cantSplit/>
          <w:trHeight w:val="571"/>
        </w:trPr>
        <w:tc>
          <w:tcPr>
            <w:tcW w:w="10065"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4"/>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Информация о возникновении, выявлении проблемы и мерах, принятых ранее для ее решения, достигнутых результатах и затраченных ресурсах:</w:t>
            </w:r>
          </w:p>
          <w:p w:rsidR="00E422E6" w:rsidRDefault="000638CB" w:rsidP="000638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rPr>
            </w:pPr>
            <w:r>
              <w:rPr>
                <w:rFonts w:ascii="Times New Roman" w:hAnsi="Times New Roman"/>
                <w:b/>
                <w:sz w:val="26"/>
                <w:szCs w:val="26"/>
              </w:rPr>
              <w:t>Указанная проблема выявлена на основании информации от официальных перевозчиков, обращений граждан, мониторинга и проверки поступающих сведений.</w:t>
            </w:r>
          </w:p>
          <w:p w:rsidR="000638CB" w:rsidRPr="000638CB" w:rsidRDefault="00B679B6" w:rsidP="000638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rPr>
            </w:pPr>
            <w:r>
              <w:rPr>
                <w:rFonts w:ascii="Times New Roman" w:hAnsi="Times New Roman"/>
                <w:b/>
                <w:sz w:val="26"/>
                <w:szCs w:val="26"/>
              </w:rPr>
              <w:t>В рамках мониторинга соблюдения условий перевозок официальных перевозчиков осуществляются контрольные мероприятия по выявлению нарушений</w:t>
            </w:r>
          </w:p>
        </w:tc>
      </w:tr>
      <w:tr w:rsidR="00B3761A" w:rsidRPr="00A97CF9" w:rsidTr="00EE03BB">
        <w:trPr>
          <w:cantSplit/>
          <w:trHeight w:val="1268"/>
        </w:trPr>
        <w:tc>
          <w:tcPr>
            <w:tcW w:w="10065"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7C6746" w:rsidTr="00E256AD">
              <w:tc>
                <w:tcPr>
                  <w:tcW w:w="704" w:type="dxa"/>
                </w:tcPr>
                <w:p w:rsidR="00B3761A" w:rsidRPr="007C6746" w:rsidRDefault="00B3761A" w:rsidP="004C14C3">
                  <w:pPr>
                    <w:numPr>
                      <w:ilvl w:val="0"/>
                      <w:numId w:val="4"/>
                    </w:numPr>
                    <w:spacing w:after="0" w:line="240" w:lineRule="auto"/>
                    <w:rPr>
                      <w:rFonts w:ascii="Times New Roman" w:hAnsi="Times New Roman"/>
                      <w:sz w:val="26"/>
                      <w:szCs w:val="26"/>
                    </w:rPr>
                  </w:pPr>
                </w:p>
              </w:tc>
            </w:tr>
          </w:tbl>
          <w:p w:rsidR="00B3761A" w:rsidRPr="007C6746" w:rsidRDefault="00B3761A" w:rsidP="004C14C3">
            <w:pPr>
              <w:pStyle w:val="a3"/>
              <w:rPr>
                <w:b w:val="0"/>
                <w:kern w:val="0"/>
                <w:sz w:val="26"/>
                <w:szCs w:val="26"/>
              </w:rPr>
            </w:pPr>
            <w:r w:rsidRPr="007C6746">
              <w:rPr>
                <w:b w:val="0"/>
                <w:kern w:val="0"/>
                <w:sz w:val="26"/>
                <w:szCs w:val="26"/>
              </w:rPr>
              <w:t>Причины невозможности решения проблемы участниками соответствующих отношений самостоятельно без вмешательства государства:</w:t>
            </w:r>
          </w:p>
          <w:p w:rsidR="00B3761A" w:rsidRPr="00982187" w:rsidRDefault="00B679B6" w:rsidP="00982187">
            <w:pPr>
              <w:spacing w:after="0" w:line="240" w:lineRule="auto"/>
              <w:jc w:val="center"/>
              <w:rPr>
                <w:rFonts w:ascii="Times New Roman" w:hAnsi="Times New Roman"/>
                <w:b/>
                <w:sz w:val="26"/>
                <w:szCs w:val="26"/>
              </w:rPr>
            </w:pPr>
            <w:r>
              <w:rPr>
                <w:rFonts w:ascii="Times New Roman" w:hAnsi="Times New Roman"/>
                <w:b/>
                <w:sz w:val="26"/>
                <w:szCs w:val="26"/>
              </w:rPr>
              <w:t xml:space="preserve">Отсутствие мер воздействия </w:t>
            </w:r>
            <w:r w:rsidR="00CA0B41">
              <w:rPr>
                <w:rFonts w:ascii="Times New Roman" w:hAnsi="Times New Roman"/>
                <w:b/>
                <w:sz w:val="26"/>
                <w:szCs w:val="26"/>
              </w:rPr>
              <w:t>на «серых» перевозчиков</w:t>
            </w:r>
            <w:r w:rsidR="00982187" w:rsidRPr="00982187">
              <w:rPr>
                <w:rFonts w:ascii="Times New Roman" w:hAnsi="Times New Roman"/>
                <w:b/>
                <w:bCs/>
                <w:sz w:val="26"/>
                <w:szCs w:val="26"/>
              </w:rPr>
              <w:t xml:space="preserve"> </w:t>
            </w:r>
          </w:p>
        </w:tc>
      </w:tr>
      <w:tr w:rsidR="00B3761A" w:rsidRPr="00A97CF9" w:rsidTr="00EE03BB">
        <w:trPr>
          <w:cantSplit/>
          <w:trHeight w:val="360"/>
        </w:trPr>
        <w:tc>
          <w:tcPr>
            <w:tcW w:w="10065"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4"/>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Источники данных:</w:t>
            </w:r>
          </w:p>
          <w:p w:rsidR="00B3761A" w:rsidRPr="00020FB4" w:rsidRDefault="00020FB4" w:rsidP="004C14C3">
            <w:pPr>
              <w:spacing w:after="0" w:line="240" w:lineRule="auto"/>
              <w:rPr>
                <w:rFonts w:ascii="Times New Roman" w:hAnsi="Times New Roman"/>
                <w:b/>
                <w:sz w:val="26"/>
                <w:szCs w:val="26"/>
              </w:rPr>
            </w:pPr>
            <w:proofErr w:type="gramStart"/>
            <w:r w:rsidRPr="00020FB4">
              <w:rPr>
                <w:rFonts w:ascii="Times New Roman" w:hAnsi="Times New Roman"/>
                <w:b/>
                <w:sz w:val="26"/>
                <w:szCs w:val="26"/>
              </w:rPr>
              <w:t>информация</w:t>
            </w:r>
            <w:proofErr w:type="gramEnd"/>
            <w:r w:rsidRPr="00020FB4">
              <w:rPr>
                <w:rFonts w:ascii="Times New Roman" w:hAnsi="Times New Roman"/>
                <w:b/>
                <w:sz w:val="26"/>
                <w:szCs w:val="26"/>
              </w:rPr>
              <w:t xml:space="preserve"> от официальных перевозчиков, обращения граждан</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w:t>
            </w:r>
            <w:proofErr w:type="gramStart"/>
            <w:r w:rsidRPr="00A97CF9">
              <w:rPr>
                <w:rFonts w:ascii="Times New Roman" w:hAnsi="Times New Roman"/>
                <w:sz w:val="26"/>
                <w:szCs w:val="26"/>
              </w:rPr>
              <w:t>место</w:t>
            </w:r>
            <w:proofErr w:type="gramEnd"/>
            <w:r w:rsidRPr="00A97CF9">
              <w:rPr>
                <w:rFonts w:ascii="Times New Roman" w:hAnsi="Times New Roman"/>
                <w:sz w:val="26"/>
                <w:szCs w:val="26"/>
              </w:rPr>
              <w:t xml:space="preserve"> для текстового описания)</w:t>
            </w:r>
          </w:p>
        </w:tc>
      </w:tr>
      <w:tr w:rsidR="00B3761A" w:rsidRPr="00A97CF9" w:rsidTr="00EE03BB">
        <w:trPr>
          <w:cantSplit/>
          <w:trHeight w:val="360"/>
        </w:trPr>
        <w:tc>
          <w:tcPr>
            <w:tcW w:w="10065"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4"/>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Иная информация о проблеме:</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____________________________</w:t>
            </w:r>
            <w:r w:rsidR="00554D07">
              <w:rPr>
                <w:rFonts w:ascii="Times New Roman" w:hAnsi="Times New Roman"/>
                <w:sz w:val="26"/>
                <w:szCs w:val="26"/>
              </w:rPr>
              <w:t>-</w:t>
            </w:r>
            <w:r w:rsidRPr="00A97CF9">
              <w:rPr>
                <w:rFonts w:ascii="Times New Roman" w:hAnsi="Times New Roman"/>
                <w:sz w:val="26"/>
                <w:szCs w:val="26"/>
              </w:rPr>
              <w:t xml:space="preserve">________________________________ </w:t>
            </w:r>
          </w:p>
          <w:p w:rsidR="00B3761A" w:rsidRPr="009979CD"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(в том числе информация о наличии взаимосвязанных проблем и отношений с их характеристикой, уровне развития технологий в данной области, инвестиционной и инновационной деятельности участников отношений)</w:t>
            </w:r>
          </w:p>
        </w:tc>
      </w:tr>
    </w:tbl>
    <w:p w:rsidR="00B3761A" w:rsidRPr="00A97CF9" w:rsidRDefault="00B3761A" w:rsidP="004C14C3">
      <w:pPr>
        <w:autoSpaceDE w:val="0"/>
        <w:autoSpaceDN w:val="0"/>
        <w:adjustRightInd w:val="0"/>
        <w:spacing w:after="0" w:line="240" w:lineRule="auto"/>
        <w:jc w:val="both"/>
        <w:outlineLvl w:val="1"/>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3761A" w:rsidRPr="00A97CF9" w:rsidTr="00EE03BB">
        <w:trPr>
          <w:cantSplit/>
        </w:trPr>
        <w:tc>
          <w:tcPr>
            <w:tcW w:w="10065" w:type="dxa"/>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 xml:space="preserve">Анализ международного </w:t>
            </w:r>
            <w:r>
              <w:rPr>
                <w:rFonts w:ascii="Times New Roman" w:hAnsi="Times New Roman"/>
                <w:b w:val="0"/>
                <w:bCs w:val="0"/>
                <w:kern w:val="0"/>
                <w:sz w:val="26"/>
                <w:szCs w:val="26"/>
              </w:rPr>
              <w:t>(</w:t>
            </w:r>
            <w:r w:rsidRPr="00D60F97">
              <w:rPr>
                <w:rFonts w:ascii="Times New Roman" w:hAnsi="Times New Roman"/>
                <w:b w:val="0"/>
                <w:bCs w:val="0"/>
                <w:kern w:val="0"/>
                <w:sz w:val="26"/>
                <w:szCs w:val="26"/>
              </w:rPr>
              <w:t>российского)</w:t>
            </w:r>
            <w:r>
              <w:rPr>
                <w:rFonts w:ascii="Times New Roman" w:hAnsi="Times New Roman"/>
                <w:b w:val="0"/>
                <w:bCs w:val="0"/>
                <w:kern w:val="0"/>
                <w:sz w:val="26"/>
                <w:szCs w:val="26"/>
              </w:rPr>
              <w:t xml:space="preserve"> </w:t>
            </w:r>
            <w:r w:rsidRPr="00A97CF9">
              <w:rPr>
                <w:rFonts w:ascii="Times New Roman" w:hAnsi="Times New Roman"/>
                <w:b w:val="0"/>
                <w:bCs w:val="0"/>
                <w:kern w:val="0"/>
                <w:sz w:val="26"/>
                <w:szCs w:val="26"/>
              </w:rPr>
              <w:t>опыта в соответствующих сферах деятельности</w:t>
            </w:r>
          </w:p>
        </w:tc>
      </w:tr>
      <w:tr w:rsidR="00B3761A" w:rsidRPr="00A97CF9" w:rsidTr="00EE03BB">
        <w:trPr>
          <w:cantSplit/>
        </w:trPr>
        <w:tc>
          <w:tcPr>
            <w:tcW w:w="10065" w:type="dxa"/>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2"/>
                    </w:numPr>
                    <w:spacing w:before="0" w:after="0" w:line="240" w:lineRule="auto"/>
                    <w:jc w:val="right"/>
                    <w:rPr>
                      <w:sz w:val="26"/>
                      <w:szCs w:val="26"/>
                    </w:rPr>
                  </w:pPr>
                </w:p>
              </w:tc>
            </w:tr>
          </w:tbl>
          <w:p w:rsidR="00907F8E" w:rsidRPr="00907F8E" w:rsidRDefault="00B3761A" w:rsidP="00907F8E">
            <w:pPr>
              <w:pStyle w:val="a3"/>
              <w:rPr>
                <w:kern w:val="0"/>
                <w:sz w:val="26"/>
                <w:szCs w:val="26"/>
              </w:rPr>
            </w:pPr>
            <w:r w:rsidRPr="00A97CF9">
              <w:rPr>
                <w:b w:val="0"/>
                <w:kern w:val="0"/>
                <w:sz w:val="26"/>
                <w:szCs w:val="26"/>
              </w:rPr>
              <w:t xml:space="preserve"> Международный </w:t>
            </w:r>
            <w:r>
              <w:rPr>
                <w:b w:val="0"/>
                <w:bCs/>
                <w:kern w:val="0"/>
                <w:sz w:val="26"/>
                <w:szCs w:val="26"/>
              </w:rPr>
              <w:t>(</w:t>
            </w:r>
            <w:r w:rsidRPr="00D60F97">
              <w:rPr>
                <w:b w:val="0"/>
                <w:bCs/>
                <w:kern w:val="0"/>
                <w:sz w:val="26"/>
                <w:szCs w:val="26"/>
              </w:rPr>
              <w:t>российск</w:t>
            </w:r>
            <w:r>
              <w:rPr>
                <w:b w:val="0"/>
                <w:bCs/>
                <w:kern w:val="0"/>
                <w:sz w:val="26"/>
                <w:szCs w:val="26"/>
              </w:rPr>
              <w:t>ий</w:t>
            </w:r>
            <w:r w:rsidRPr="00D60F97">
              <w:rPr>
                <w:b w:val="0"/>
                <w:bCs/>
                <w:kern w:val="0"/>
                <w:sz w:val="26"/>
                <w:szCs w:val="26"/>
              </w:rPr>
              <w:t>)</w:t>
            </w:r>
            <w:r>
              <w:rPr>
                <w:b w:val="0"/>
                <w:bCs/>
                <w:kern w:val="0"/>
                <w:sz w:val="26"/>
                <w:szCs w:val="26"/>
              </w:rPr>
              <w:t xml:space="preserve"> </w:t>
            </w:r>
            <w:r w:rsidRPr="00A97CF9">
              <w:rPr>
                <w:b w:val="0"/>
                <w:kern w:val="0"/>
                <w:sz w:val="26"/>
                <w:szCs w:val="26"/>
              </w:rPr>
              <w:t xml:space="preserve">опыт в соответствующих сферах деятельности: </w:t>
            </w:r>
            <w:r w:rsidR="00907F8E" w:rsidRPr="00592DA2">
              <w:rPr>
                <w:kern w:val="0"/>
                <w:sz w:val="26"/>
                <w:szCs w:val="26"/>
              </w:rPr>
              <w:t>На дату составления сводного отчета</w:t>
            </w:r>
            <w:r w:rsidR="00907F8E">
              <w:rPr>
                <w:kern w:val="0"/>
                <w:sz w:val="26"/>
                <w:szCs w:val="26"/>
              </w:rPr>
              <w:t>,</w:t>
            </w:r>
            <w:r w:rsidR="00907F8E" w:rsidRPr="00592DA2">
              <w:rPr>
                <w:kern w:val="0"/>
                <w:sz w:val="26"/>
                <w:szCs w:val="26"/>
              </w:rPr>
              <w:t xml:space="preserve"> и во исполнении положений Федерального закона </w:t>
            </w:r>
            <w:r w:rsidR="00907F8E" w:rsidRPr="00592DA2">
              <w:rPr>
                <w:sz w:val="26"/>
                <w:szCs w:val="26"/>
              </w:rPr>
              <w:t>от 31 июля 2020 года № 248-ФЗ «О государственном контроле (надзоре) и муниципальном контроле в Российской Федерации»</w:t>
            </w:r>
            <w:r w:rsidR="00907F8E" w:rsidRPr="00592DA2">
              <w:rPr>
                <w:kern w:val="0"/>
                <w:sz w:val="26"/>
                <w:szCs w:val="26"/>
              </w:rPr>
              <w:t xml:space="preserve">, ведется работа по утверждению Положения </w:t>
            </w:r>
            <w:r w:rsidR="00907F8E" w:rsidRPr="00592DA2">
              <w:rPr>
                <w:sz w:val="26"/>
                <w:szCs w:val="26"/>
              </w:rPr>
              <w:t xml:space="preserve">об осуществлении регионального государственного контроля (надзора) </w:t>
            </w:r>
            <w:r w:rsidR="00907F8E" w:rsidRPr="00907F8E">
              <w:rPr>
                <w:sz w:val="26"/>
                <w:szCs w:val="26"/>
              </w:rPr>
              <w:t>на автомобильном транспорте, городском наземном электрическом транспорте и в дорожном хозяйстве на территории Республики Татарстан</w:t>
            </w:r>
            <w:r w:rsidR="00907F8E" w:rsidRPr="00907F8E">
              <w:rPr>
                <w:kern w:val="0"/>
                <w:sz w:val="26"/>
                <w:szCs w:val="26"/>
              </w:rPr>
              <w:t>.</w:t>
            </w:r>
          </w:p>
          <w:p w:rsidR="00B3761A" w:rsidRPr="00A97CF9" w:rsidRDefault="00907F8E" w:rsidP="00907F8E">
            <w:pPr>
              <w:pStyle w:val="a3"/>
              <w:rPr>
                <w:b w:val="0"/>
                <w:kern w:val="0"/>
                <w:sz w:val="26"/>
                <w:szCs w:val="26"/>
              </w:rPr>
            </w:pPr>
            <w:r w:rsidRPr="00592DA2">
              <w:rPr>
                <w:kern w:val="0"/>
                <w:sz w:val="26"/>
                <w:szCs w:val="26"/>
              </w:rPr>
              <w:t xml:space="preserve">До утверждения и вступления в силу разработанного Министерством транспорта и дорожного хозяйства Республики Татарстан постановления применяется Порядок осуществления регионального государственного </w:t>
            </w:r>
            <w:r w:rsidRPr="00907F8E">
              <w:rPr>
                <w:kern w:val="0"/>
                <w:sz w:val="26"/>
                <w:szCs w:val="26"/>
              </w:rPr>
              <w:t>надзора за обеспечением сохранности автомобильных дорог регионального и межмуниципального значения Республики Татарстан</w:t>
            </w:r>
            <w:r w:rsidR="00692394">
              <w:rPr>
                <w:kern w:val="0"/>
                <w:sz w:val="26"/>
                <w:szCs w:val="26"/>
              </w:rPr>
              <w:t>.</w:t>
            </w:r>
          </w:p>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r w:rsidRPr="00A97CF9">
              <w:rPr>
                <w:rFonts w:ascii="Times New Roman" w:hAnsi="Times New Roman"/>
                <w:sz w:val="26"/>
                <w:szCs w:val="26"/>
              </w:rPr>
              <w:t>(</w:t>
            </w:r>
            <w:proofErr w:type="gramStart"/>
            <w:r w:rsidRPr="00A97CF9">
              <w:rPr>
                <w:rFonts w:ascii="Times New Roman" w:hAnsi="Times New Roman"/>
                <w:sz w:val="26"/>
                <w:szCs w:val="26"/>
              </w:rPr>
              <w:t>место</w:t>
            </w:r>
            <w:proofErr w:type="gramEnd"/>
            <w:r w:rsidRPr="00A97CF9">
              <w:rPr>
                <w:rFonts w:ascii="Times New Roman" w:hAnsi="Times New Roman"/>
                <w:sz w:val="26"/>
                <w:szCs w:val="26"/>
              </w:rPr>
              <w:t xml:space="preserve"> для текстового описания)</w:t>
            </w:r>
          </w:p>
        </w:tc>
      </w:tr>
      <w:tr w:rsidR="00B3761A" w:rsidRPr="00A97CF9" w:rsidTr="00EE03BB">
        <w:trPr>
          <w:cantSplit/>
          <w:trHeight w:val="360"/>
        </w:trPr>
        <w:tc>
          <w:tcPr>
            <w:tcW w:w="10065"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2"/>
                    </w:numPr>
                    <w:spacing w:before="0" w:after="0" w:line="240" w:lineRule="auto"/>
                    <w:jc w:val="right"/>
                    <w:rPr>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Источники данных:</w:t>
            </w:r>
          </w:p>
          <w:p w:rsidR="00692394" w:rsidRPr="00592DA2" w:rsidRDefault="00EE582C" w:rsidP="00692394">
            <w:pPr>
              <w:pStyle w:val="a3"/>
              <w:rPr>
                <w:b w:val="0"/>
                <w:kern w:val="0"/>
                <w:sz w:val="26"/>
                <w:szCs w:val="26"/>
              </w:rPr>
            </w:pPr>
            <w:hyperlink r:id="rId6" w:history="1">
              <w:r w:rsidR="00692394" w:rsidRPr="00592DA2">
                <w:rPr>
                  <w:rStyle w:val="a6"/>
                  <w:color w:val="auto"/>
                  <w:sz w:val="26"/>
                  <w:szCs w:val="26"/>
                  <w:u w:val="none"/>
                </w:rPr>
                <w:t>https://regulation.gov.ru/</w:t>
              </w:r>
            </w:hyperlink>
            <w:r w:rsidR="00692394" w:rsidRPr="00592DA2">
              <w:rPr>
                <w:sz w:val="26"/>
                <w:szCs w:val="26"/>
              </w:rPr>
              <w:t xml:space="preserve">, https://pravo.tatarstan.ru/ </w:t>
            </w:r>
          </w:p>
          <w:p w:rsidR="00B3761A" w:rsidRPr="00A97CF9" w:rsidRDefault="00692394" w:rsidP="00692394">
            <w:pPr>
              <w:spacing w:after="0" w:line="240" w:lineRule="auto"/>
              <w:jc w:val="center"/>
              <w:rPr>
                <w:rFonts w:ascii="Times New Roman" w:hAnsi="Times New Roman"/>
                <w:sz w:val="26"/>
                <w:szCs w:val="26"/>
              </w:rPr>
            </w:pPr>
            <w:r w:rsidRPr="00A97CF9">
              <w:rPr>
                <w:rFonts w:ascii="Times New Roman" w:hAnsi="Times New Roman"/>
                <w:sz w:val="26"/>
                <w:szCs w:val="26"/>
              </w:rPr>
              <w:t xml:space="preserve"> </w:t>
            </w:r>
            <w:r w:rsidR="00B3761A" w:rsidRPr="00A97CF9">
              <w:rPr>
                <w:rFonts w:ascii="Times New Roman" w:hAnsi="Times New Roman"/>
                <w:sz w:val="26"/>
                <w:szCs w:val="26"/>
              </w:rPr>
              <w:t>(</w:t>
            </w:r>
            <w:proofErr w:type="gramStart"/>
            <w:r w:rsidR="00B3761A" w:rsidRPr="00A97CF9">
              <w:rPr>
                <w:rFonts w:ascii="Times New Roman" w:hAnsi="Times New Roman"/>
                <w:sz w:val="26"/>
                <w:szCs w:val="26"/>
              </w:rPr>
              <w:t>место</w:t>
            </w:r>
            <w:proofErr w:type="gramEnd"/>
            <w:r w:rsidR="00B3761A" w:rsidRPr="00A97CF9">
              <w:rPr>
                <w:rFonts w:ascii="Times New Roman" w:hAnsi="Times New Roman"/>
                <w:sz w:val="26"/>
                <w:szCs w:val="26"/>
              </w:rPr>
              <w:t xml:space="preserve"> для текстового описания)</w:t>
            </w:r>
          </w:p>
        </w:tc>
      </w:tr>
    </w:tbl>
    <w:p w:rsidR="00B3761A" w:rsidRPr="00A97CF9" w:rsidRDefault="00B3761A" w:rsidP="004C14C3">
      <w:pPr>
        <w:autoSpaceDE w:val="0"/>
        <w:autoSpaceDN w:val="0"/>
        <w:adjustRightInd w:val="0"/>
        <w:spacing w:after="0" w:line="240" w:lineRule="auto"/>
        <w:jc w:val="both"/>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687"/>
      </w:tblGrid>
      <w:tr w:rsidR="00B3761A" w:rsidRPr="00A97CF9" w:rsidTr="00EE03BB">
        <w:trPr>
          <w:cantSplit/>
        </w:trPr>
        <w:tc>
          <w:tcPr>
            <w:tcW w:w="10065" w:type="dxa"/>
            <w:gridSpan w:val="2"/>
            <w:tcBorders>
              <w:top w:val="nil"/>
              <w:left w:val="nil"/>
              <w:bottom w:val="double" w:sz="4" w:space="0" w:color="auto"/>
              <w:right w:val="nil"/>
            </w:tcBorders>
          </w:tcPr>
          <w:p w:rsidR="00B3761A" w:rsidRPr="00A97CF9" w:rsidRDefault="00B3761A" w:rsidP="004C14C3">
            <w:pPr>
              <w:pStyle w:val="1"/>
              <w:jc w:val="left"/>
              <w:rPr>
                <w:rFonts w:ascii="Times New Roman" w:hAnsi="Times New Roman"/>
                <w:b w:val="0"/>
                <w:bCs w:val="0"/>
                <w:kern w:val="0"/>
                <w:sz w:val="26"/>
                <w:szCs w:val="26"/>
              </w:rPr>
            </w:pPr>
            <w:r w:rsidRPr="00A97CF9">
              <w:rPr>
                <w:rFonts w:ascii="Times New Roman" w:hAnsi="Times New Roman"/>
                <w:b w:val="0"/>
                <w:bCs w:val="0"/>
                <w:kern w:val="0"/>
                <w:sz w:val="26"/>
                <w:szCs w:val="26"/>
              </w:rPr>
              <w:br w:type="page"/>
              <w:t xml:space="preserve">Цели предлагаемого регулирования и их соответствие принципам правового регулирования, программным документам Президента </w:t>
            </w:r>
            <w:r w:rsidRPr="008E4C08">
              <w:rPr>
                <w:rFonts w:ascii="Times New Roman" w:hAnsi="Times New Roman"/>
                <w:b w:val="0"/>
                <w:bCs w:val="0"/>
                <w:kern w:val="0"/>
                <w:sz w:val="26"/>
                <w:szCs w:val="26"/>
              </w:rPr>
              <w:t>Республики Татарстан</w:t>
            </w:r>
            <w:r w:rsidRPr="00A97CF9">
              <w:rPr>
                <w:rFonts w:ascii="Times New Roman" w:hAnsi="Times New Roman"/>
                <w:b w:val="0"/>
                <w:bCs w:val="0"/>
                <w:kern w:val="0"/>
                <w:sz w:val="26"/>
                <w:szCs w:val="26"/>
              </w:rPr>
              <w:t xml:space="preserve"> и </w:t>
            </w:r>
            <w:r w:rsidRPr="008E4C08">
              <w:rPr>
                <w:rFonts w:ascii="Times New Roman" w:hAnsi="Times New Roman"/>
                <w:b w:val="0"/>
                <w:bCs w:val="0"/>
                <w:kern w:val="0"/>
                <w:sz w:val="26"/>
                <w:szCs w:val="26"/>
              </w:rPr>
              <w:t>Кабинета Министров Республики Татарстан</w:t>
            </w:r>
          </w:p>
        </w:tc>
      </w:tr>
      <w:tr w:rsidR="00B3761A" w:rsidRPr="00A97CF9" w:rsidTr="00EE03BB">
        <w:trPr>
          <w:cantSplit/>
          <w:trHeight w:val="298"/>
        </w:trPr>
        <w:tc>
          <w:tcPr>
            <w:tcW w:w="10065" w:type="dxa"/>
            <w:gridSpan w:val="2"/>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126C0B" w:rsidTr="00E256AD">
              <w:tc>
                <w:tcPr>
                  <w:tcW w:w="704" w:type="dxa"/>
                </w:tcPr>
                <w:p w:rsidR="00B3761A" w:rsidRPr="00126C0B" w:rsidRDefault="00B3761A" w:rsidP="004C14C3">
                  <w:pPr>
                    <w:numPr>
                      <w:ilvl w:val="0"/>
                      <w:numId w:val="15"/>
                    </w:numPr>
                    <w:spacing w:after="0" w:line="240" w:lineRule="auto"/>
                    <w:rPr>
                      <w:rFonts w:ascii="Times New Roman" w:hAnsi="Times New Roman"/>
                      <w:sz w:val="26"/>
                      <w:szCs w:val="26"/>
                    </w:rPr>
                  </w:pPr>
                </w:p>
              </w:tc>
            </w:tr>
          </w:tbl>
          <w:p w:rsidR="00B3761A" w:rsidRPr="00126C0B" w:rsidRDefault="00B3761A" w:rsidP="004C14C3">
            <w:pPr>
              <w:pStyle w:val="a3"/>
              <w:rPr>
                <w:b w:val="0"/>
                <w:kern w:val="0"/>
                <w:sz w:val="26"/>
                <w:szCs w:val="26"/>
              </w:rPr>
            </w:pPr>
            <w:r w:rsidRPr="00126C0B">
              <w:rPr>
                <w:b w:val="0"/>
                <w:kern w:val="0"/>
                <w:sz w:val="26"/>
                <w:szCs w:val="26"/>
              </w:rPr>
              <w:t>Основание для разработки проекта нормативного правового акта:</w:t>
            </w:r>
          </w:p>
          <w:p w:rsidR="004C14C3" w:rsidRPr="00692394" w:rsidRDefault="00B7552A" w:rsidP="003D1E42">
            <w:pPr>
              <w:spacing w:after="0" w:line="240" w:lineRule="auto"/>
              <w:jc w:val="center"/>
              <w:rPr>
                <w:rFonts w:ascii="Times New Roman" w:hAnsi="Times New Roman"/>
                <w:b/>
                <w:sz w:val="26"/>
                <w:szCs w:val="26"/>
              </w:rPr>
            </w:pPr>
            <w:r w:rsidRPr="00692394">
              <w:rPr>
                <w:rFonts w:ascii="Times New Roman" w:hAnsi="Times New Roman"/>
                <w:b/>
                <w:sz w:val="26"/>
                <w:szCs w:val="26"/>
              </w:rPr>
              <w:t xml:space="preserve">Федеральный закон </w:t>
            </w:r>
            <w:r w:rsidR="003D1E42" w:rsidRPr="00692394">
              <w:rPr>
                <w:rFonts w:ascii="Times New Roman" w:hAnsi="Times New Roman"/>
                <w:b/>
                <w:sz w:val="26"/>
                <w:szCs w:val="26"/>
              </w:rPr>
              <w:t>от 31.07.2020 № 248-ФЗ «О государственном контроле (надзоре) и муниципальном контроле в Российской Федерации», Федеральный закон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B3761A" w:rsidRPr="00A97CF9" w:rsidTr="00EE03BB">
        <w:trPr>
          <w:cantSplit/>
          <w:trHeight w:val="298"/>
        </w:trPr>
        <w:tc>
          <w:tcPr>
            <w:tcW w:w="6378" w:type="dxa"/>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tblGrid>
            <w:tr w:rsidR="00B3761A" w:rsidRPr="00A97CF9" w:rsidTr="00E256AD">
              <w:tc>
                <w:tcPr>
                  <w:tcW w:w="782" w:type="dxa"/>
                </w:tcPr>
                <w:p w:rsidR="00B3761A" w:rsidRPr="00A97CF9" w:rsidRDefault="00B3761A" w:rsidP="004C14C3">
                  <w:pPr>
                    <w:numPr>
                      <w:ilvl w:val="0"/>
                      <w:numId w:val="15"/>
                    </w:numPr>
                    <w:spacing w:after="0" w:line="240" w:lineRule="auto"/>
                    <w:rPr>
                      <w:rFonts w:ascii="Times New Roman" w:hAnsi="Times New Roman"/>
                      <w:sz w:val="26"/>
                      <w:szCs w:val="26"/>
                    </w:rPr>
                  </w:pPr>
                </w:p>
              </w:tc>
            </w:tr>
          </w:tbl>
          <w:p w:rsidR="00B3761A" w:rsidRPr="004C14C3" w:rsidRDefault="00B3761A" w:rsidP="00692394">
            <w:pPr>
              <w:spacing w:after="0" w:line="240" w:lineRule="auto"/>
              <w:jc w:val="center"/>
              <w:rPr>
                <w:rFonts w:ascii="Times New Roman" w:hAnsi="Times New Roman"/>
                <w:sz w:val="26"/>
                <w:szCs w:val="26"/>
              </w:rPr>
            </w:pPr>
            <w:r w:rsidRPr="004902EE">
              <w:rPr>
                <w:rFonts w:ascii="Times New Roman" w:hAnsi="Times New Roman"/>
                <w:sz w:val="26"/>
                <w:szCs w:val="26"/>
              </w:rPr>
              <w:t>Описание целей предлагаемого регулирования, их соотношение с проблемой:</w:t>
            </w:r>
            <w:r w:rsidR="004C14C3">
              <w:rPr>
                <w:b/>
                <w:sz w:val="26"/>
                <w:szCs w:val="26"/>
              </w:rPr>
              <w:t xml:space="preserve"> </w:t>
            </w:r>
          </w:p>
        </w:tc>
        <w:tc>
          <w:tcPr>
            <w:tcW w:w="3687" w:type="dxa"/>
            <w:tcBorders>
              <w:top w:val="single" w:sz="4" w:space="0" w:color="auto"/>
              <w:left w:val="sing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tblGrid>
            <w:tr w:rsidR="00B3761A" w:rsidRPr="00A97CF9" w:rsidTr="00E256AD">
              <w:tc>
                <w:tcPr>
                  <w:tcW w:w="782" w:type="dxa"/>
                </w:tcPr>
                <w:p w:rsidR="00B3761A" w:rsidRPr="00A97CF9" w:rsidRDefault="00B3761A" w:rsidP="004C14C3">
                  <w:pPr>
                    <w:numPr>
                      <w:ilvl w:val="0"/>
                      <w:numId w:val="15"/>
                    </w:numPr>
                    <w:spacing w:after="0" w:line="240" w:lineRule="auto"/>
                    <w:rPr>
                      <w:rFonts w:ascii="Times New Roman" w:hAnsi="Times New Roman"/>
                      <w:sz w:val="26"/>
                      <w:szCs w:val="26"/>
                    </w:rPr>
                  </w:pPr>
                </w:p>
              </w:tc>
            </w:tr>
          </w:tbl>
          <w:p w:rsidR="00B3761A" w:rsidRPr="00A97CF9" w:rsidRDefault="00B3761A" w:rsidP="004C14C3">
            <w:pPr>
              <w:pStyle w:val="a3"/>
              <w:ind w:left="34"/>
              <w:jc w:val="center"/>
              <w:rPr>
                <w:b w:val="0"/>
                <w:kern w:val="0"/>
                <w:sz w:val="26"/>
                <w:szCs w:val="26"/>
              </w:rPr>
            </w:pPr>
            <w:r w:rsidRPr="00A97CF9">
              <w:rPr>
                <w:b w:val="0"/>
                <w:kern w:val="0"/>
                <w:sz w:val="26"/>
                <w:szCs w:val="26"/>
              </w:rPr>
              <w:t>Установленные сроки достижения целей предлагаемого регулирования:</w:t>
            </w:r>
          </w:p>
        </w:tc>
      </w:tr>
      <w:tr w:rsidR="00B3761A" w:rsidRPr="00A97CF9" w:rsidTr="00EE03BB">
        <w:trPr>
          <w:cantSplit/>
          <w:trHeight w:val="298"/>
        </w:trPr>
        <w:tc>
          <w:tcPr>
            <w:tcW w:w="6378" w:type="dxa"/>
            <w:tcBorders>
              <w:top w:val="single" w:sz="4" w:space="0" w:color="auto"/>
              <w:left w:val="double" w:sz="4" w:space="0" w:color="auto"/>
              <w:bottom w:val="single" w:sz="4" w:space="0" w:color="auto"/>
              <w:right w:val="single" w:sz="4" w:space="0" w:color="auto"/>
            </w:tcBorders>
          </w:tcPr>
          <w:p w:rsidR="00B3761A" w:rsidRPr="00692394" w:rsidRDefault="00692394" w:rsidP="00692394">
            <w:pPr>
              <w:pStyle w:val="a5"/>
              <w:numPr>
                <w:ilvl w:val="0"/>
                <w:numId w:val="21"/>
              </w:numPr>
              <w:autoSpaceDE w:val="0"/>
              <w:autoSpaceDN w:val="0"/>
              <w:adjustRightInd w:val="0"/>
              <w:spacing w:after="0" w:line="240" w:lineRule="auto"/>
              <w:ind w:left="0" w:firstLine="567"/>
              <w:jc w:val="both"/>
              <w:rPr>
                <w:rFonts w:ascii="Times New Roman" w:hAnsi="Times New Roman"/>
                <w:b/>
                <w:sz w:val="26"/>
                <w:szCs w:val="26"/>
              </w:rPr>
            </w:pPr>
            <w:r w:rsidRPr="00692394">
              <w:rPr>
                <w:rFonts w:ascii="Times New Roman" w:hAnsi="Times New Roman"/>
                <w:b/>
                <w:sz w:val="26"/>
                <w:szCs w:val="26"/>
              </w:rPr>
              <w:t xml:space="preserve">Приведение в соответствие с требованиями действующего законодательства, внесение на рассмотрение в КМ РТ проекта постановления «Об утверждении Положения об осуществлении регионального государственного контроля (надзора) </w:t>
            </w:r>
            <w:r w:rsidR="003D1E42" w:rsidRPr="00692394">
              <w:rPr>
                <w:rFonts w:ascii="Times New Roman" w:hAnsi="Times New Roman"/>
                <w:b/>
                <w:sz w:val="26"/>
                <w:szCs w:val="26"/>
              </w:rPr>
              <w:t>на автомобильном транспорте, городском наземном электрическом транспорте и в дорожном хозяйстве на территории Республики Татарстан</w:t>
            </w:r>
            <w:r>
              <w:rPr>
                <w:rFonts w:ascii="Times New Roman" w:hAnsi="Times New Roman"/>
                <w:b/>
                <w:sz w:val="26"/>
                <w:szCs w:val="26"/>
              </w:rPr>
              <w:t>»</w:t>
            </w:r>
          </w:p>
        </w:tc>
        <w:tc>
          <w:tcPr>
            <w:tcW w:w="3687" w:type="dxa"/>
            <w:tcBorders>
              <w:top w:val="single" w:sz="4" w:space="0" w:color="auto"/>
              <w:left w:val="single" w:sz="4" w:space="0" w:color="auto"/>
              <w:bottom w:val="single" w:sz="4" w:space="0" w:color="auto"/>
              <w:right w:val="double" w:sz="4" w:space="0" w:color="auto"/>
            </w:tcBorders>
          </w:tcPr>
          <w:p w:rsidR="00B3761A" w:rsidRPr="00A97CF9" w:rsidRDefault="00692394" w:rsidP="00622CFE">
            <w:pPr>
              <w:spacing w:after="0" w:line="240" w:lineRule="auto"/>
              <w:rPr>
                <w:rFonts w:ascii="Times New Roman" w:hAnsi="Times New Roman"/>
                <w:sz w:val="26"/>
                <w:szCs w:val="26"/>
              </w:rPr>
            </w:pPr>
            <w:r>
              <w:rPr>
                <w:rFonts w:ascii="Times New Roman" w:hAnsi="Times New Roman"/>
                <w:sz w:val="26"/>
                <w:szCs w:val="26"/>
              </w:rPr>
              <w:t>Сентябрь 2021 года</w:t>
            </w:r>
          </w:p>
        </w:tc>
      </w:tr>
      <w:tr w:rsidR="00B3761A" w:rsidRPr="00A97CF9" w:rsidTr="00EE03BB">
        <w:trPr>
          <w:cantSplit/>
          <w:trHeight w:val="298"/>
        </w:trPr>
        <w:tc>
          <w:tcPr>
            <w:tcW w:w="10065" w:type="dxa"/>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15"/>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 xml:space="preserve">Документы, содержащие принципы правового регулирования, программные документы </w:t>
            </w:r>
            <w:r w:rsidRPr="00A97CF9">
              <w:rPr>
                <w:b w:val="0"/>
                <w:bCs/>
                <w:kern w:val="0"/>
                <w:sz w:val="26"/>
                <w:szCs w:val="26"/>
              </w:rPr>
              <w:t xml:space="preserve">Президента </w:t>
            </w:r>
            <w:r w:rsidRPr="008E4C08">
              <w:rPr>
                <w:b w:val="0"/>
                <w:bCs/>
                <w:kern w:val="0"/>
                <w:sz w:val="26"/>
                <w:szCs w:val="26"/>
              </w:rPr>
              <w:t>Республики Татарстан</w:t>
            </w:r>
            <w:r w:rsidRPr="00A97CF9">
              <w:rPr>
                <w:b w:val="0"/>
                <w:bCs/>
                <w:kern w:val="0"/>
                <w:sz w:val="26"/>
                <w:szCs w:val="26"/>
              </w:rPr>
              <w:t xml:space="preserve"> и </w:t>
            </w:r>
            <w:r w:rsidRPr="008E4C08">
              <w:rPr>
                <w:b w:val="0"/>
                <w:bCs/>
                <w:kern w:val="0"/>
                <w:sz w:val="26"/>
                <w:szCs w:val="26"/>
              </w:rPr>
              <w:t>Кабинета Министров Республики Татарстан</w:t>
            </w:r>
            <w:r w:rsidRPr="00A97CF9">
              <w:rPr>
                <w:b w:val="0"/>
                <w:kern w:val="0"/>
                <w:sz w:val="26"/>
                <w:szCs w:val="26"/>
              </w:rPr>
              <w:t xml:space="preserve"> с указанием положений, которым соответствуют цели предлагаемого регулирования:</w:t>
            </w:r>
          </w:p>
          <w:p w:rsidR="00B3761A" w:rsidRPr="00126C0B" w:rsidRDefault="003D1E42" w:rsidP="00126C0B">
            <w:pPr>
              <w:spacing w:after="0" w:line="240" w:lineRule="auto"/>
              <w:jc w:val="center"/>
              <w:rPr>
                <w:rFonts w:ascii="Times New Roman" w:hAnsi="Times New Roman"/>
                <w:sz w:val="26"/>
                <w:szCs w:val="26"/>
              </w:rPr>
            </w:pPr>
            <w:r w:rsidRPr="00B7552A">
              <w:rPr>
                <w:rFonts w:ascii="Times New Roman" w:hAnsi="Times New Roman"/>
                <w:b/>
                <w:sz w:val="26"/>
                <w:szCs w:val="26"/>
              </w:rPr>
              <w:t xml:space="preserve">Федеральный закон </w:t>
            </w:r>
            <w:r w:rsidRPr="003D1E42">
              <w:rPr>
                <w:rFonts w:ascii="Times New Roman" w:hAnsi="Times New Roman"/>
                <w:b/>
                <w:sz w:val="28"/>
                <w:szCs w:val="28"/>
              </w:rPr>
              <w:t>от 31.07.2020 № 248-ФЗ «О государственном контроле (надзоре) и муниципальном контроле в Российской Федерации»</w:t>
            </w:r>
          </w:p>
        </w:tc>
      </w:tr>
      <w:tr w:rsidR="00B3761A" w:rsidRPr="00A97CF9" w:rsidTr="00EE03BB">
        <w:trPr>
          <w:cantSplit/>
          <w:trHeight w:val="565"/>
        </w:trPr>
        <w:tc>
          <w:tcPr>
            <w:tcW w:w="10065" w:type="dxa"/>
            <w:gridSpan w:val="2"/>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15"/>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Иная информация о целях предлагаемого регулирования:</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___________________________</w:t>
            </w:r>
            <w:r w:rsidR="00692394">
              <w:rPr>
                <w:rFonts w:ascii="Times New Roman" w:hAnsi="Times New Roman"/>
                <w:sz w:val="26"/>
                <w:szCs w:val="26"/>
              </w:rPr>
              <w:t>не имеется</w:t>
            </w:r>
            <w:r w:rsidRPr="00A97CF9">
              <w:rPr>
                <w:rFonts w:ascii="Times New Roman" w:hAnsi="Times New Roman"/>
                <w:sz w:val="26"/>
                <w:szCs w:val="26"/>
              </w:rPr>
              <w:t>_______________________________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bl>
    <w:p w:rsidR="00B3761A" w:rsidRPr="00A97CF9" w:rsidRDefault="00B3761A" w:rsidP="004C14C3">
      <w:pPr>
        <w:spacing w:after="0" w:line="240" w:lineRule="auto"/>
        <w:rPr>
          <w:rFonts w:ascii="Times New Roman" w:hAnsi="Times New Roman"/>
          <w:sz w:val="26"/>
          <w:szCs w:val="26"/>
        </w:rPr>
      </w:pPr>
    </w:p>
    <w:p w:rsidR="00B3761A" w:rsidRPr="00A97CF9" w:rsidRDefault="00B3761A" w:rsidP="004C14C3">
      <w:pPr>
        <w:spacing w:after="0" w:line="240" w:lineRule="auto"/>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3761A" w:rsidRPr="00A97CF9" w:rsidTr="00EE03BB">
        <w:trPr>
          <w:cantSplit/>
        </w:trPr>
        <w:tc>
          <w:tcPr>
            <w:tcW w:w="10065" w:type="dxa"/>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Описание предлагаемого регулирования и иных возможных способов решения проблемы</w:t>
            </w:r>
          </w:p>
        </w:tc>
      </w:tr>
      <w:tr w:rsidR="00B3761A" w:rsidRPr="00A97CF9" w:rsidTr="00EE03BB">
        <w:trPr>
          <w:cantSplit/>
          <w:trHeight w:val="995"/>
        </w:trPr>
        <w:tc>
          <w:tcPr>
            <w:tcW w:w="10065" w:type="dxa"/>
            <w:tcBorders>
              <w:top w:val="double" w:sz="4" w:space="0" w:color="auto"/>
              <w:left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5"/>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Описание предлагаемого способа решения проблемы и преодоления связанных с ней негативных эффектов:</w:t>
            </w:r>
          </w:p>
          <w:p w:rsidR="00FE7D58" w:rsidRDefault="003D1E42" w:rsidP="005C2014">
            <w:pPr>
              <w:pStyle w:val="ConsPlusNormal"/>
              <w:ind w:firstLine="708"/>
              <w:jc w:val="both"/>
              <w:outlineLvl w:val="0"/>
              <w:rPr>
                <w:rFonts w:ascii="Times New Roman" w:hAnsi="Times New Roman" w:cs="Times New Roman"/>
                <w:b/>
                <w:sz w:val="26"/>
                <w:szCs w:val="26"/>
              </w:rPr>
            </w:pPr>
            <w:r w:rsidRPr="00692394">
              <w:rPr>
                <w:rFonts w:ascii="Times New Roman" w:hAnsi="Times New Roman"/>
                <w:b/>
                <w:sz w:val="26"/>
                <w:szCs w:val="26"/>
              </w:rPr>
              <w:t xml:space="preserve">Применение профилактических мер и контрольных (надзорных) мероприятий для снижения и предотвращения </w:t>
            </w:r>
            <w:r w:rsidRPr="00692394">
              <w:rPr>
                <w:rFonts w:ascii="Times New Roman" w:hAnsi="Times New Roman"/>
                <w:b/>
                <w:bCs/>
                <w:sz w:val="26"/>
                <w:szCs w:val="26"/>
              </w:rPr>
              <w:t xml:space="preserve">несоблюдения юридическими лицами и индивидуальными предпринимателями обязательных требований в сфере </w:t>
            </w:r>
            <w:r w:rsidRPr="00692394">
              <w:rPr>
                <w:rFonts w:ascii="Times New Roman" w:hAnsi="Times New Roman" w:cs="Times New Roman"/>
                <w:b/>
                <w:sz w:val="26"/>
                <w:szCs w:val="26"/>
              </w:rPr>
              <w:t>автомобильно</w:t>
            </w:r>
            <w:r w:rsidRPr="00692394">
              <w:rPr>
                <w:rFonts w:ascii="Times New Roman" w:hAnsi="Times New Roman"/>
                <w:b/>
                <w:sz w:val="26"/>
                <w:szCs w:val="26"/>
              </w:rPr>
              <w:t>го</w:t>
            </w:r>
            <w:r w:rsidRPr="00692394">
              <w:rPr>
                <w:rFonts w:ascii="Times New Roman" w:hAnsi="Times New Roman" w:cs="Times New Roman"/>
                <w:b/>
                <w:sz w:val="26"/>
                <w:szCs w:val="26"/>
              </w:rPr>
              <w:t xml:space="preserve"> транспорт</w:t>
            </w:r>
            <w:r w:rsidRPr="00692394">
              <w:rPr>
                <w:rFonts w:ascii="Times New Roman" w:hAnsi="Times New Roman"/>
                <w:b/>
                <w:sz w:val="26"/>
                <w:szCs w:val="26"/>
              </w:rPr>
              <w:t>а</w:t>
            </w:r>
            <w:r w:rsidRPr="00692394">
              <w:rPr>
                <w:rFonts w:ascii="Times New Roman" w:hAnsi="Times New Roman" w:cs="Times New Roman"/>
                <w:b/>
                <w:sz w:val="26"/>
                <w:szCs w:val="26"/>
              </w:rPr>
              <w:t>, городско</w:t>
            </w:r>
            <w:r w:rsidRPr="00692394">
              <w:rPr>
                <w:rFonts w:ascii="Times New Roman" w:hAnsi="Times New Roman"/>
                <w:b/>
                <w:sz w:val="26"/>
                <w:szCs w:val="26"/>
              </w:rPr>
              <w:t>го</w:t>
            </w:r>
            <w:r w:rsidRPr="00692394">
              <w:rPr>
                <w:rFonts w:ascii="Times New Roman" w:hAnsi="Times New Roman" w:cs="Times New Roman"/>
                <w:b/>
                <w:sz w:val="26"/>
                <w:szCs w:val="26"/>
              </w:rPr>
              <w:t xml:space="preserve"> наземно</w:t>
            </w:r>
            <w:r w:rsidRPr="00692394">
              <w:rPr>
                <w:rFonts w:ascii="Times New Roman" w:hAnsi="Times New Roman"/>
                <w:b/>
                <w:sz w:val="26"/>
                <w:szCs w:val="26"/>
              </w:rPr>
              <w:t>го</w:t>
            </w:r>
            <w:r w:rsidRPr="00692394">
              <w:rPr>
                <w:rFonts w:ascii="Times New Roman" w:hAnsi="Times New Roman" w:cs="Times New Roman"/>
                <w:b/>
                <w:sz w:val="26"/>
                <w:szCs w:val="26"/>
              </w:rPr>
              <w:t xml:space="preserve"> электрическо</w:t>
            </w:r>
            <w:r w:rsidRPr="00692394">
              <w:rPr>
                <w:rFonts w:ascii="Times New Roman" w:hAnsi="Times New Roman"/>
                <w:b/>
                <w:sz w:val="26"/>
                <w:szCs w:val="26"/>
              </w:rPr>
              <w:t>го</w:t>
            </w:r>
            <w:r w:rsidRPr="00692394">
              <w:rPr>
                <w:rFonts w:ascii="Times New Roman" w:hAnsi="Times New Roman" w:cs="Times New Roman"/>
                <w:b/>
                <w:sz w:val="26"/>
                <w:szCs w:val="26"/>
              </w:rPr>
              <w:t xml:space="preserve"> транспорт</w:t>
            </w:r>
            <w:r w:rsidRPr="00692394">
              <w:rPr>
                <w:rFonts w:ascii="Times New Roman" w:hAnsi="Times New Roman"/>
                <w:b/>
                <w:sz w:val="26"/>
                <w:szCs w:val="26"/>
              </w:rPr>
              <w:t>а</w:t>
            </w:r>
            <w:r w:rsidR="005C2014">
              <w:rPr>
                <w:rFonts w:ascii="Times New Roman" w:hAnsi="Times New Roman"/>
                <w:b/>
                <w:sz w:val="26"/>
                <w:szCs w:val="26"/>
              </w:rPr>
              <w:t xml:space="preserve"> и дорожного хозяйства</w:t>
            </w:r>
            <w:r w:rsidRPr="00692394">
              <w:rPr>
                <w:rFonts w:ascii="Times New Roman" w:hAnsi="Times New Roman" w:cs="Times New Roman"/>
                <w:b/>
                <w:sz w:val="26"/>
                <w:szCs w:val="26"/>
              </w:rPr>
              <w:t xml:space="preserve"> на территории Республики Татарстан</w:t>
            </w:r>
            <w:r w:rsidR="005C2014">
              <w:rPr>
                <w:rFonts w:ascii="Times New Roman" w:hAnsi="Times New Roman" w:cs="Times New Roman"/>
                <w:b/>
                <w:sz w:val="26"/>
                <w:szCs w:val="26"/>
              </w:rPr>
              <w:t>.</w:t>
            </w:r>
          </w:p>
          <w:p w:rsidR="005C2014" w:rsidRPr="00692394" w:rsidRDefault="005C2014" w:rsidP="005C2014">
            <w:pPr>
              <w:pStyle w:val="ConsPlusNormal"/>
              <w:ind w:firstLine="708"/>
              <w:jc w:val="both"/>
              <w:outlineLvl w:val="0"/>
              <w:rPr>
                <w:rFonts w:ascii="Times New Roman" w:hAnsi="Times New Roman" w:cs="Times New Roman"/>
                <w:b/>
                <w:spacing w:val="2"/>
                <w:sz w:val="26"/>
                <w:szCs w:val="26"/>
              </w:rPr>
            </w:pPr>
            <w:r w:rsidRPr="005C2014">
              <w:rPr>
                <w:rFonts w:ascii="Times New Roman" w:hAnsi="Times New Roman" w:cs="Times New Roman"/>
                <w:b/>
                <w:spacing w:val="2"/>
                <w:sz w:val="26"/>
                <w:szCs w:val="26"/>
              </w:rPr>
              <w:t>Положением применяется система оценки и управления рисками при осуществлении регионального государственного контроля (надзора)</w:t>
            </w:r>
            <w:r>
              <w:rPr>
                <w:rFonts w:ascii="Times New Roman" w:hAnsi="Times New Roman" w:cs="Times New Roman"/>
                <w:b/>
                <w:spacing w:val="2"/>
                <w:sz w:val="26"/>
                <w:szCs w:val="26"/>
              </w:rPr>
              <w:t>.</w:t>
            </w:r>
            <w:r w:rsidRPr="005C2014">
              <w:rPr>
                <w:rFonts w:ascii="Times New Roman" w:hAnsi="Times New Roman" w:cs="Times New Roman"/>
                <w:b/>
                <w:spacing w:val="2"/>
                <w:sz w:val="26"/>
                <w:szCs w:val="26"/>
              </w:rPr>
              <w:t xml:space="preserve">  На основании утвержденных критериев Министерством транспорта и дорожного хозяйства Республики Татарстан будет приниматься решение об отнесении деятельности юридических лиц и индивидуальных предприниматели к категориям риска, либо решение об изменении установленной категории риска. Исходя из презумпции добросовестности контролируемых лиц изначально каждому из них присваивается низкая категория риска, для которой плановые (надзорные) мероприятия проводится не будут.</w:t>
            </w:r>
          </w:p>
        </w:tc>
      </w:tr>
      <w:tr w:rsidR="00B3761A" w:rsidRPr="00A97CF9" w:rsidTr="00EE03BB">
        <w:trPr>
          <w:cantSplit/>
          <w:trHeight w:val="540"/>
        </w:trPr>
        <w:tc>
          <w:tcPr>
            <w:tcW w:w="10065" w:type="dxa"/>
            <w:tcBorders>
              <w:top w:val="single" w:sz="4" w:space="0" w:color="auto"/>
              <w:left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5"/>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Описание иных способов решения проблемы (с указанием того, каким образом каждым из способов могла бы быть решена проблема):</w:t>
            </w:r>
          </w:p>
          <w:p w:rsidR="00B3761A" w:rsidRPr="005C2014" w:rsidRDefault="005C2014" w:rsidP="005C2014">
            <w:pPr>
              <w:spacing w:line="240" w:lineRule="auto"/>
              <w:jc w:val="both"/>
              <w:rPr>
                <w:rFonts w:ascii="Times New Roman" w:hAnsi="Times New Roman"/>
                <w:b/>
                <w:sz w:val="26"/>
                <w:szCs w:val="26"/>
              </w:rPr>
            </w:pPr>
            <w:r w:rsidRPr="00592DA2">
              <w:rPr>
                <w:rFonts w:ascii="Times New Roman" w:hAnsi="Times New Roman"/>
                <w:b/>
                <w:sz w:val="26"/>
                <w:szCs w:val="26"/>
              </w:rPr>
              <w:t xml:space="preserve">Отсутствие принятого Положения об осуществлении регионального государственного контроля (надзора) </w:t>
            </w:r>
            <w:r w:rsidRPr="00914B5C">
              <w:rPr>
                <w:rFonts w:ascii="Times New Roman" w:hAnsi="Times New Roman"/>
                <w:b/>
                <w:sz w:val="26"/>
                <w:szCs w:val="26"/>
              </w:rPr>
              <w:t>на автомобильном транспорте, городском наземном электрическом транспорте и в дорожном хозяйстве на территории Республики Татарстан</w:t>
            </w:r>
            <w:r w:rsidRPr="00592DA2">
              <w:rPr>
                <w:rFonts w:ascii="Times New Roman" w:hAnsi="Times New Roman"/>
                <w:b/>
                <w:sz w:val="26"/>
                <w:szCs w:val="26"/>
              </w:rPr>
              <w:t xml:space="preserve"> с высокой долей вероятности может привести к росту нарушений обязательных требований, что в свою очередь отразится на безопасности перевозок, нарушен прав граждан</w:t>
            </w:r>
            <w:r>
              <w:rPr>
                <w:rFonts w:ascii="Times New Roman" w:hAnsi="Times New Roman"/>
                <w:b/>
                <w:sz w:val="26"/>
                <w:szCs w:val="26"/>
              </w:rPr>
              <w:t xml:space="preserve"> </w:t>
            </w:r>
            <w:r w:rsidRPr="00592DA2">
              <w:rPr>
                <w:rFonts w:ascii="Times New Roman" w:hAnsi="Times New Roman"/>
                <w:b/>
                <w:sz w:val="26"/>
                <w:szCs w:val="26"/>
              </w:rPr>
              <w:t xml:space="preserve">в </w:t>
            </w:r>
            <w:r>
              <w:rPr>
                <w:rFonts w:ascii="Times New Roman" w:hAnsi="Times New Roman"/>
                <w:b/>
                <w:sz w:val="26"/>
                <w:szCs w:val="26"/>
              </w:rPr>
              <w:t>области организации регулярных перевозок, а также в области автомобильных дорог и дорожной деятельности.</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w:t>
            </w:r>
            <w:proofErr w:type="gramStart"/>
            <w:r w:rsidRPr="00A97CF9">
              <w:rPr>
                <w:rFonts w:ascii="Times New Roman" w:hAnsi="Times New Roman"/>
                <w:sz w:val="26"/>
                <w:szCs w:val="26"/>
              </w:rPr>
              <w:t>место</w:t>
            </w:r>
            <w:proofErr w:type="gramEnd"/>
            <w:r w:rsidRPr="00A97CF9">
              <w:rPr>
                <w:rFonts w:ascii="Times New Roman" w:hAnsi="Times New Roman"/>
                <w:sz w:val="26"/>
                <w:szCs w:val="26"/>
              </w:rPr>
              <w:t xml:space="preserve"> для текстового описания)</w:t>
            </w:r>
          </w:p>
        </w:tc>
      </w:tr>
      <w:tr w:rsidR="00B3761A" w:rsidRPr="00A97CF9" w:rsidTr="00EE03BB">
        <w:trPr>
          <w:cantSplit/>
          <w:trHeight w:val="540"/>
        </w:trPr>
        <w:tc>
          <w:tcPr>
            <w:tcW w:w="10065"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5"/>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Обоснование выбора предлагаемого способа решения проблемы:</w:t>
            </w:r>
          </w:p>
          <w:p w:rsidR="005C2014" w:rsidRDefault="005C2014" w:rsidP="005C2014">
            <w:pPr>
              <w:spacing w:after="0" w:line="240" w:lineRule="auto"/>
              <w:jc w:val="both"/>
              <w:rPr>
                <w:rFonts w:ascii="Times New Roman" w:hAnsi="Times New Roman"/>
                <w:b/>
                <w:sz w:val="26"/>
                <w:szCs w:val="26"/>
              </w:rPr>
            </w:pPr>
            <w:r w:rsidRPr="00592DA2">
              <w:rPr>
                <w:rFonts w:ascii="Times New Roman" w:hAnsi="Times New Roman"/>
                <w:b/>
                <w:sz w:val="26"/>
                <w:szCs w:val="26"/>
              </w:rPr>
              <w:t>В связи с вступлением в силу с 1 июля 2021 года Федерального закона от 31 июля 2020 года № 248-ФЗ «О государственном контроле (надзоре) и муниципальном контроле в Российской Федерации» и Федерального закона от 11 июня 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разработка и утверждение проекта постановления закреплено законодательно.</w:t>
            </w:r>
          </w:p>
          <w:p w:rsidR="00B3761A" w:rsidRPr="00A97CF9" w:rsidRDefault="00B3761A" w:rsidP="005C2014">
            <w:pPr>
              <w:spacing w:after="0" w:line="240" w:lineRule="auto"/>
              <w:jc w:val="center"/>
              <w:rPr>
                <w:rFonts w:ascii="Times New Roman" w:hAnsi="Times New Roman"/>
                <w:sz w:val="26"/>
                <w:szCs w:val="26"/>
              </w:rPr>
            </w:pPr>
            <w:r w:rsidRPr="00A97CF9">
              <w:rPr>
                <w:rFonts w:ascii="Times New Roman" w:hAnsi="Times New Roman"/>
                <w:sz w:val="26"/>
                <w:szCs w:val="26"/>
              </w:rPr>
              <w:t>(</w:t>
            </w:r>
            <w:proofErr w:type="gramStart"/>
            <w:r w:rsidRPr="00A97CF9">
              <w:rPr>
                <w:rFonts w:ascii="Times New Roman" w:hAnsi="Times New Roman"/>
                <w:sz w:val="26"/>
                <w:szCs w:val="26"/>
              </w:rPr>
              <w:t>описание</w:t>
            </w:r>
            <w:proofErr w:type="gramEnd"/>
            <w:r w:rsidRPr="00A97CF9">
              <w:rPr>
                <w:rFonts w:ascii="Times New Roman" w:hAnsi="Times New Roman"/>
                <w:sz w:val="26"/>
                <w:szCs w:val="26"/>
              </w:rPr>
              <w:t xml:space="preserve"> критериев и причин выбора данного способа как наилучшего (оптимального) из рассмотренных способов)</w:t>
            </w:r>
          </w:p>
        </w:tc>
      </w:tr>
      <w:tr w:rsidR="00B3761A" w:rsidRPr="00A97CF9" w:rsidTr="00EE03BB">
        <w:trPr>
          <w:cantSplit/>
        </w:trPr>
        <w:tc>
          <w:tcPr>
            <w:tcW w:w="10065"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0"/>
                      <w:numId w:val="5"/>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Иная информация о предлагаемом способе решения проблемы:</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__________________________</w:t>
            </w:r>
            <w:r w:rsidR="00CB0F88">
              <w:rPr>
                <w:rFonts w:ascii="Times New Roman" w:hAnsi="Times New Roman"/>
                <w:sz w:val="26"/>
                <w:szCs w:val="26"/>
              </w:rPr>
              <w:t>-</w:t>
            </w:r>
            <w:r w:rsidRPr="00A97CF9">
              <w:rPr>
                <w:rFonts w:ascii="Times New Roman" w:hAnsi="Times New Roman"/>
                <w:sz w:val="26"/>
                <w:szCs w:val="26"/>
              </w:rPr>
              <w:t>___________________________________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bl>
    <w:p w:rsidR="00B3761A" w:rsidRPr="00A97CF9" w:rsidRDefault="00B3761A" w:rsidP="004C14C3">
      <w:pPr>
        <w:spacing w:after="0" w:line="240" w:lineRule="auto"/>
        <w:rPr>
          <w:rFonts w:ascii="Times New Roman" w:hAnsi="Times New Roman"/>
          <w:sz w:val="26"/>
          <w:szCs w:val="26"/>
        </w:rPr>
      </w:pPr>
    </w:p>
    <w:p w:rsidR="00B3761A" w:rsidRPr="00A97CF9" w:rsidRDefault="00B3761A" w:rsidP="004C14C3">
      <w:pPr>
        <w:spacing w:after="0" w:line="240" w:lineRule="auto"/>
        <w:rPr>
          <w:rFonts w:ascii="Times New Roman" w:hAnsi="Times New Roman"/>
          <w:sz w:val="26"/>
          <w:szCs w:val="26"/>
        </w:rPr>
      </w:pPr>
    </w:p>
    <w:tbl>
      <w:tblPr>
        <w:tblW w:w="1006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692"/>
        <w:gridCol w:w="3688"/>
      </w:tblGrid>
      <w:tr w:rsidR="00B3761A" w:rsidRPr="00A97CF9" w:rsidTr="00192185">
        <w:trPr>
          <w:cantSplit/>
        </w:trPr>
        <w:tc>
          <w:tcPr>
            <w:tcW w:w="10065" w:type="dxa"/>
            <w:gridSpan w:val="3"/>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r>
      <w:tr w:rsidR="00B3761A" w:rsidRPr="00A97CF9" w:rsidTr="00192185">
        <w:trPr>
          <w:cantSplit/>
          <w:trHeight w:val="111"/>
        </w:trPr>
        <w:tc>
          <w:tcPr>
            <w:tcW w:w="3685" w:type="dxa"/>
            <w:tcBorders>
              <w:top w:val="doub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8"/>
                    </w:numPr>
                    <w:spacing w:before="0" w:after="0" w:line="240" w:lineRule="auto"/>
                    <w:jc w:val="right"/>
                    <w:rPr>
                      <w:b w:val="0"/>
                      <w:sz w:val="26"/>
                      <w:szCs w:val="26"/>
                    </w:rPr>
                  </w:pPr>
                </w:p>
              </w:tc>
            </w:tr>
          </w:tbl>
          <w:p w:rsidR="00B3761A" w:rsidRPr="00A97CF9" w:rsidRDefault="00B3761A" w:rsidP="004C14C3">
            <w:pPr>
              <w:pStyle w:val="a3"/>
              <w:jc w:val="left"/>
              <w:rPr>
                <w:b w:val="0"/>
                <w:kern w:val="0"/>
                <w:sz w:val="26"/>
                <w:szCs w:val="26"/>
              </w:rPr>
            </w:pPr>
            <w:r w:rsidRPr="00A97CF9">
              <w:rPr>
                <w:b w:val="0"/>
                <w:kern w:val="0"/>
                <w:sz w:val="26"/>
                <w:szCs w:val="26"/>
              </w:rPr>
              <w:t>Группа участников отношений</w:t>
            </w:r>
          </w:p>
        </w:tc>
        <w:tc>
          <w:tcPr>
            <w:tcW w:w="2692" w:type="dxa"/>
            <w:tcBorders>
              <w:top w:val="doub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8"/>
                    </w:numPr>
                    <w:spacing w:before="0" w:after="0" w:line="240" w:lineRule="auto"/>
                    <w:jc w:val="right"/>
                    <w:rPr>
                      <w:b w:val="0"/>
                      <w:sz w:val="26"/>
                      <w:szCs w:val="26"/>
                    </w:rPr>
                  </w:pPr>
                </w:p>
              </w:tc>
            </w:tr>
          </w:tbl>
          <w:p w:rsidR="00B3761A" w:rsidRPr="00A97CF9" w:rsidRDefault="00B3761A" w:rsidP="004C14C3">
            <w:pPr>
              <w:pStyle w:val="a3"/>
              <w:jc w:val="left"/>
              <w:rPr>
                <w:b w:val="0"/>
                <w:kern w:val="0"/>
                <w:sz w:val="26"/>
                <w:szCs w:val="26"/>
              </w:rPr>
            </w:pPr>
            <w:r w:rsidRPr="00A97CF9">
              <w:rPr>
                <w:b w:val="0"/>
                <w:kern w:val="0"/>
                <w:sz w:val="26"/>
                <w:szCs w:val="26"/>
              </w:rPr>
              <w:t>Количество участников</w:t>
            </w:r>
          </w:p>
        </w:tc>
        <w:tc>
          <w:tcPr>
            <w:tcW w:w="3688" w:type="dxa"/>
            <w:tcBorders>
              <w:top w:val="double" w:sz="4" w:space="0" w:color="auto"/>
              <w:left w:val="sing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8"/>
                    </w:numPr>
                    <w:spacing w:before="0" w:after="0" w:line="240" w:lineRule="auto"/>
                    <w:jc w:val="left"/>
                    <w:rPr>
                      <w:b w:val="0"/>
                      <w:sz w:val="26"/>
                      <w:szCs w:val="26"/>
                    </w:rPr>
                  </w:pPr>
                </w:p>
              </w:tc>
            </w:tr>
          </w:tbl>
          <w:p w:rsidR="00B3761A" w:rsidRPr="00A97CF9" w:rsidRDefault="00B3761A" w:rsidP="004C14C3">
            <w:pPr>
              <w:pStyle w:val="a3"/>
              <w:jc w:val="left"/>
              <w:rPr>
                <w:b w:val="0"/>
                <w:kern w:val="0"/>
                <w:sz w:val="26"/>
                <w:szCs w:val="26"/>
              </w:rPr>
            </w:pPr>
            <w:r w:rsidRPr="00A97CF9">
              <w:rPr>
                <w:b w:val="0"/>
                <w:kern w:val="0"/>
                <w:sz w:val="26"/>
                <w:szCs w:val="26"/>
              </w:rPr>
              <w:t>Прогноз изменения количества в среднесрочном периоде</w:t>
            </w:r>
          </w:p>
        </w:tc>
      </w:tr>
      <w:tr w:rsidR="00B3761A" w:rsidRPr="00A97CF9" w:rsidTr="00192185">
        <w:trPr>
          <w:cantSplit/>
          <w:trHeight w:val="877"/>
        </w:trPr>
        <w:tc>
          <w:tcPr>
            <w:tcW w:w="3685" w:type="dxa"/>
            <w:tcBorders>
              <w:top w:val="single" w:sz="4" w:space="0" w:color="auto"/>
              <w:left w:val="double" w:sz="4" w:space="0" w:color="auto"/>
              <w:right w:val="single" w:sz="4" w:space="0" w:color="auto"/>
            </w:tcBorders>
          </w:tcPr>
          <w:p w:rsidR="00B3761A" w:rsidRPr="005C2014" w:rsidRDefault="00FE7D58" w:rsidP="009732C7">
            <w:pPr>
              <w:autoSpaceDE w:val="0"/>
              <w:autoSpaceDN w:val="0"/>
              <w:adjustRightInd w:val="0"/>
              <w:spacing w:after="0" w:line="240" w:lineRule="auto"/>
              <w:outlineLvl w:val="1"/>
              <w:rPr>
                <w:rFonts w:ascii="Times New Roman" w:hAnsi="Times New Roman"/>
                <w:b/>
                <w:sz w:val="26"/>
                <w:szCs w:val="26"/>
              </w:rPr>
            </w:pPr>
            <w:r w:rsidRPr="005C2014">
              <w:rPr>
                <w:rFonts w:ascii="Times New Roman" w:hAnsi="Times New Roman"/>
                <w:b/>
                <w:spacing w:val="2"/>
                <w:sz w:val="26"/>
                <w:szCs w:val="26"/>
              </w:rPr>
              <w:t>Индивидуальные предприниматели, юридические лица</w:t>
            </w:r>
            <w:r w:rsidR="00126C0B" w:rsidRPr="005C2014">
              <w:rPr>
                <w:rFonts w:ascii="Times New Roman" w:hAnsi="Times New Roman"/>
                <w:b/>
                <w:spacing w:val="2"/>
                <w:sz w:val="26"/>
                <w:szCs w:val="26"/>
              </w:rPr>
              <w:t xml:space="preserve">, </w:t>
            </w:r>
            <w:r w:rsidR="009732C7" w:rsidRPr="005C2014">
              <w:rPr>
                <w:rFonts w:ascii="Times New Roman" w:hAnsi="Times New Roman"/>
                <w:b/>
                <w:bCs/>
                <w:sz w:val="26"/>
                <w:szCs w:val="26"/>
              </w:rPr>
              <w:t xml:space="preserve">получившие право на обслуживание межмуниципальных маршрутов регулярных перевозок на территории Республики Татарстан обязательных требований в сфере </w:t>
            </w:r>
            <w:r w:rsidR="009732C7" w:rsidRPr="005C2014">
              <w:rPr>
                <w:rFonts w:ascii="Times New Roman" w:hAnsi="Times New Roman"/>
                <w:b/>
                <w:sz w:val="26"/>
                <w:szCs w:val="26"/>
              </w:rPr>
              <w:t>автомобильного транспорта, городского наземного электрического транспорта</w:t>
            </w:r>
            <w:r w:rsidR="005C2014">
              <w:rPr>
                <w:rFonts w:ascii="Times New Roman" w:hAnsi="Times New Roman"/>
                <w:b/>
                <w:sz w:val="26"/>
                <w:szCs w:val="26"/>
              </w:rPr>
              <w:t>, а также юридические лица и индивидуальные предприниматели эксплуатирующие объекты придорожного сервиса и выполняющие работы по ремонту и содержанию автомобильных дорог</w:t>
            </w:r>
            <w:r w:rsidR="009732C7" w:rsidRPr="005C2014">
              <w:rPr>
                <w:rFonts w:ascii="Times New Roman" w:hAnsi="Times New Roman"/>
                <w:b/>
                <w:sz w:val="26"/>
                <w:szCs w:val="26"/>
              </w:rPr>
              <w:t xml:space="preserve"> на территории Республики Татарстан</w:t>
            </w:r>
          </w:p>
        </w:tc>
        <w:tc>
          <w:tcPr>
            <w:tcW w:w="2692" w:type="dxa"/>
            <w:tcBorders>
              <w:top w:val="single" w:sz="4" w:space="0" w:color="auto"/>
              <w:left w:val="single" w:sz="4" w:space="0" w:color="auto"/>
              <w:right w:val="single" w:sz="4" w:space="0" w:color="auto"/>
            </w:tcBorders>
          </w:tcPr>
          <w:p w:rsidR="00B3761A" w:rsidRPr="005C2014" w:rsidRDefault="00192185" w:rsidP="00020FB4">
            <w:pPr>
              <w:autoSpaceDE w:val="0"/>
              <w:autoSpaceDN w:val="0"/>
              <w:adjustRightInd w:val="0"/>
              <w:spacing w:after="0" w:line="240" w:lineRule="auto"/>
              <w:outlineLvl w:val="1"/>
              <w:rPr>
                <w:rFonts w:ascii="Times New Roman" w:hAnsi="Times New Roman"/>
                <w:b/>
                <w:sz w:val="26"/>
                <w:szCs w:val="26"/>
              </w:rPr>
            </w:pPr>
            <w:r w:rsidRPr="00592DA2">
              <w:rPr>
                <w:rFonts w:ascii="Times New Roman" w:hAnsi="Times New Roman"/>
                <w:b/>
                <w:sz w:val="26"/>
                <w:szCs w:val="26"/>
              </w:rPr>
              <w:t>На момент разработки настоящего Положения на территории Республики</w:t>
            </w:r>
            <w:r>
              <w:rPr>
                <w:rFonts w:ascii="Times New Roman" w:hAnsi="Times New Roman"/>
                <w:b/>
                <w:sz w:val="26"/>
                <w:szCs w:val="26"/>
              </w:rPr>
              <w:t xml:space="preserve"> </w:t>
            </w:r>
            <w:r w:rsidRPr="00914B5C">
              <w:rPr>
                <w:rFonts w:ascii="Times New Roman" w:hAnsi="Times New Roman"/>
                <w:b/>
                <w:bCs/>
                <w:sz w:val="26"/>
                <w:szCs w:val="26"/>
              </w:rPr>
              <w:t>получивши</w:t>
            </w:r>
            <w:r>
              <w:rPr>
                <w:rFonts w:ascii="Times New Roman" w:hAnsi="Times New Roman"/>
                <w:b/>
                <w:bCs/>
                <w:sz w:val="26"/>
                <w:szCs w:val="26"/>
              </w:rPr>
              <w:t>е</w:t>
            </w:r>
            <w:r w:rsidRPr="00914B5C">
              <w:rPr>
                <w:rFonts w:ascii="Times New Roman" w:hAnsi="Times New Roman"/>
                <w:b/>
                <w:bCs/>
                <w:sz w:val="26"/>
                <w:szCs w:val="26"/>
              </w:rPr>
              <w:t xml:space="preserve"> право на обслуживание межмуниципальных маршрутов регулярных перевозок</w:t>
            </w:r>
            <w:r w:rsidRPr="00592DA2">
              <w:rPr>
                <w:rFonts w:ascii="Times New Roman" w:hAnsi="Times New Roman"/>
                <w:b/>
                <w:sz w:val="26"/>
                <w:szCs w:val="26"/>
              </w:rPr>
              <w:t xml:space="preserve"> </w:t>
            </w:r>
            <w:r>
              <w:rPr>
                <w:rFonts w:ascii="Times New Roman" w:hAnsi="Times New Roman"/>
                <w:b/>
                <w:sz w:val="26"/>
                <w:szCs w:val="26"/>
              </w:rPr>
              <w:t xml:space="preserve">функционируют 43 участника, имеется </w:t>
            </w:r>
            <w:proofErr w:type="gramStart"/>
            <w:r>
              <w:rPr>
                <w:rFonts w:ascii="Times New Roman" w:hAnsi="Times New Roman"/>
                <w:b/>
                <w:sz w:val="26"/>
                <w:szCs w:val="26"/>
              </w:rPr>
              <w:t xml:space="preserve">648 </w:t>
            </w:r>
            <w:r w:rsidR="00020FB4">
              <w:rPr>
                <w:rFonts w:ascii="Times New Roman" w:hAnsi="Times New Roman"/>
                <w:b/>
                <w:sz w:val="26"/>
                <w:szCs w:val="26"/>
              </w:rPr>
              <w:t xml:space="preserve"> юридических</w:t>
            </w:r>
            <w:proofErr w:type="gramEnd"/>
            <w:r w:rsidR="00020FB4">
              <w:rPr>
                <w:rFonts w:ascii="Times New Roman" w:hAnsi="Times New Roman"/>
                <w:b/>
                <w:sz w:val="26"/>
                <w:szCs w:val="26"/>
              </w:rPr>
              <w:t xml:space="preserve"> лиц или индивидуальных предпринимателей, осуществляющих эксплуатацию </w:t>
            </w:r>
            <w:r>
              <w:rPr>
                <w:rFonts w:ascii="Times New Roman" w:hAnsi="Times New Roman"/>
                <w:b/>
                <w:sz w:val="26"/>
                <w:szCs w:val="26"/>
              </w:rPr>
              <w:t xml:space="preserve">объектов придорожного сервиса,  30 организаций заключивших государственный контракт на ремонт и содержание автомобильных дорог </w:t>
            </w:r>
          </w:p>
        </w:tc>
        <w:tc>
          <w:tcPr>
            <w:tcW w:w="3688" w:type="dxa"/>
            <w:tcBorders>
              <w:top w:val="single" w:sz="4" w:space="0" w:color="auto"/>
              <w:left w:val="single" w:sz="4" w:space="0" w:color="auto"/>
              <w:right w:val="double" w:sz="4" w:space="0" w:color="auto"/>
            </w:tcBorders>
          </w:tcPr>
          <w:p w:rsidR="00B3761A" w:rsidRPr="00A97CF9" w:rsidRDefault="00192185" w:rsidP="00192185">
            <w:pPr>
              <w:autoSpaceDE w:val="0"/>
              <w:autoSpaceDN w:val="0"/>
              <w:adjustRightInd w:val="0"/>
              <w:spacing w:after="0" w:line="240" w:lineRule="auto"/>
              <w:outlineLvl w:val="1"/>
              <w:rPr>
                <w:rFonts w:ascii="Times New Roman" w:hAnsi="Times New Roman"/>
                <w:sz w:val="26"/>
                <w:szCs w:val="26"/>
              </w:rPr>
            </w:pPr>
            <w:r w:rsidRPr="00592DA2">
              <w:rPr>
                <w:rFonts w:ascii="Times New Roman" w:hAnsi="Times New Roman"/>
                <w:b/>
                <w:sz w:val="26"/>
                <w:szCs w:val="26"/>
              </w:rPr>
              <w:t>Интервальные оценки 201</w:t>
            </w:r>
            <w:r>
              <w:rPr>
                <w:rFonts w:ascii="Times New Roman" w:hAnsi="Times New Roman"/>
                <w:b/>
                <w:sz w:val="26"/>
                <w:szCs w:val="26"/>
              </w:rPr>
              <w:t>8</w:t>
            </w:r>
            <w:r w:rsidRPr="00592DA2">
              <w:rPr>
                <w:rFonts w:ascii="Times New Roman" w:hAnsi="Times New Roman"/>
                <w:b/>
                <w:sz w:val="26"/>
                <w:szCs w:val="26"/>
              </w:rPr>
              <w:t xml:space="preserve">-2021 гг. дают основание для прогноза незначительного ежегодного </w:t>
            </w:r>
            <w:r>
              <w:rPr>
                <w:rFonts w:ascii="Times New Roman" w:hAnsi="Times New Roman"/>
                <w:b/>
                <w:sz w:val="26"/>
                <w:szCs w:val="26"/>
              </w:rPr>
              <w:t>увеличения</w:t>
            </w:r>
            <w:r w:rsidRPr="00592DA2">
              <w:rPr>
                <w:rFonts w:ascii="Times New Roman" w:hAnsi="Times New Roman"/>
                <w:b/>
                <w:sz w:val="26"/>
                <w:szCs w:val="26"/>
              </w:rPr>
              <w:t xml:space="preserve"> количества </w:t>
            </w:r>
            <w:r>
              <w:rPr>
                <w:rFonts w:ascii="Times New Roman" w:hAnsi="Times New Roman"/>
                <w:b/>
                <w:sz w:val="26"/>
                <w:szCs w:val="26"/>
              </w:rPr>
              <w:t>объектов придорожного сервиса</w:t>
            </w:r>
            <w:r w:rsidRPr="00592DA2">
              <w:rPr>
                <w:rFonts w:ascii="Times New Roman" w:hAnsi="Times New Roman"/>
                <w:b/>
                <w:sz w:val="26"/>
                <w:szCs w:val="26"/>
              </w:rPr>
              <w:t xml:space="preserve"> (порядка </w:t>
            </w:r>
            <w:r>
              <w:rPr>
                <w:rFonts w:ascii="Times New Roman" w:hAnsi="Times New Roman"/>
                <w:b/>
                <w:sz w:val="26"/>
                <w:szCs w:val="26"/>
              </w:rPr>
              <w:t>4</w:t>
            </w:r>
            <w:r w:rsidRPr="00592DA2">
              <w:rPr>
                <w:rFonts w:ascii="Times New Roman" w:hAnsi="Times New Roman"/>
                <w:b/>
                <w:sz w:val="26"/>
                <w:szCs w:val="26"/>
              </w:rPr>
              <w:t>% в год).</w:t>
            </w:r>
          </w:p>
        </w:tc>
      </w:tr>
      <w:tr w:rsidR="00B3761A" w:rsidRPr="00A97CF9" w:rsidTr="00192185">
        <w:trPr>
          <w:cantSplit/>
          <w:trHeight w:val="360"/>
        </w:trPr>
        <w:tc>
          <w:tcPr>
            <w:tcW w:w="10065" w:type="dxa"/>
            <w:gridSpan w:val="3"/>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8"/>
                    </w:numPr>
                    <w:spacing w:before="0" w:after="0" w:line="240" w:lineRule="auto"/>
                    <w:jc w:val="right"/>
                    <w:rPr>
                      <w:b w:val="0"/>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Источники данных:</w:t>
            </w:r>
          </w:p>
          <w:p w:rsidR="00B3761A" w:rsidRPr="00A97CF9" w:rsidRDefault="00192185" w:rsidP="00385437">
            <w:pPr>
              <w:spacing w:after="0" w:line="240" w:lineRule="auto"/>
              <w:rPr>
                <w:rFonts w:ascii="Times New Roman" w:hAnsi="Times New Roman"/>
                <w:sz w:val="26"/>
                <w:szCs w:val="26"/>
              </w:rPr>
            </w:pPr>
            <w:r>
              <w:rPr>
                <w:rFonts w:ascii="Times New Roman" w:hAnsi="Times New Roman"/>
                <w:sz w:val="26"/>
                <w:szCs w:val="26"/>
              </w:rPr>
              <w:t xml:space="preserve">Реестр межмуниципальных маршрутов регулярных </w:t>
            </w:r>
            <w:r w:rsidR="00385437">
              <w:rPr>
                <w:rFonts w:ascii="Times New Roman" w:hAnsi="Times New Roman"/>
                <w:sz w:val="26"/>
                <w:szCs w:val="26"/>
              </w:rPr>
              <w:t>перевозок Республики Татарстан.</w:t>
            </w:r>
          </w:p>
        </w:tc>
      </w:tr>
    </w:tbl>
    <w:p w:rsidR="00B3761A" w:rsidRPr="00A97CF9" w:rsidRDefault="00B3761A" w:rsidP="004C14C3">
      <w:pPr>
        <w:autoSpaceDE w:val="0"/>
        <w:autoSpaceDN w:val="0"/>
        <w:adjustRightInd w:val="0"/>
        <w:spacing w:after="0" w:line="240" w:lineRule="auto"/>
        <w:ind w:firstLine="709"/>
        <w:jc w:val="both"/>
        <w:outlineLvl w:val="1"/>
        <w:rPr>
          <w:rFonts w:ascii="Times New Roman" w:hAnsi="Times New Roman"/>
          <w:sz w:val="26"/>
          <w:szCs w:val="26"/>
        </w:rPr>
      </w:pPr>
    </w:p>
    <w:tbl>
      <w:tblPr>
        <w:tblW w:w="1006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2"/>
        <w:gridCol w:w="1701"/>
        <w:gridCol w:w="2268"/>
        <w:gridCol w:w="1986"/>
      </w:tblGrid>
      <w:tr w:rsidR="00B3761A" w:rsidRPr="00A97CF9" w:rsidTr="00385437">
        <w:trPr>
          <w:cantSplit/>
        </w:trPr>
        <w:tc>
          <w:tcPr>
            <w:tcW w:w="10065" w:type="dxa"/>
            <w:gridSpan w:val="5"/>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lastRenderedPageBreak/>
              <w:t xml:space="preserve">Новые, изменяемые и отменяемые функции, полномочия, обязанности и права </w:t>
            </w:r>
            <w:r>
              <w:rPr>
                <w:rFonts w:ascii="Times New Roman" w:hAnsi="Times New Roman"/>
                <w:b w:val="0"/>
                <w:bCs w:val="0"/>
                <w:kern w:val="0"/>
                <w:sz w:val="26"/>
                <w:szCs w:val="26"/>
              </w:rPr>
              <w:t>республиканских</w:t>
            </w:r>
            <w:r w:rsidRPr="00A97CF9">
              <w:rPr>
                <w:rFonts w:ascii="Times New Roman" w:hAnsi="Times New Roman"/>
                <w:b w:val="0"/>
                <w:bCs w:val="0"/>
                <w:kern w:val="0"/>
                <w:sz w:val="26"/>
                <w:szCs w:val="26"/>
              </w:rPr>
              <w:t xml:space="preserve"> органов и органов местного самоуправления, а также порядок их реализации </w:t>
            </w:r>
          </w:p>
        </w:tc>
      </w:tr>
      <w:tr w:rsidR="00B3761A" w:rsidRPr="00A97CF9" w:rsidTr="00385437">
        <w:trPr>
          <w:cantSplit/>
          <w:trHeight w:val="251"/>
        </w:trPr>
        <w:tc>
          <w:tcPr>
            <w:tcW w:w="2268" w:type="dxa"/>
            <w:tcBorders>
              <w:top w:val="double" w:sz="4" w:space="0" w:color="auto"/>
              <w:left w:val="doub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
                    </w:numPr>
                    <w:spacing w:before="0" w:after="0" w:line="240" w:lineRule="auto"/>
                    <w:jc w:val="right"/>
                    <w:rPr>
                      <w:b w:val="0"/>
                      <w:sz w:val="26"/>
                      <w:szCs w:val="26"/>
                    </w:rPr>
                  </w:pPr>
                </w:p>
              </w:tc>
            </w:tr>
          </w:tbl>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p w:rsidR="00B3761A" w:rsidRPr="00A97CF9" w:rsidRDefault="00B3761A" w:rsidP="004C14C3">
            <w:pPr>
              <w:pStyle w:val="a3"/>
              <w:ind w:firstLine="33"/>
              <w:jc w:val="center"/>
              <w:rPr>
                <w:b w:val="0"/>
                <w:kern w:val="0"/>
                <w:sz w:val="26"/>
                <w:szCs w:val="26"/>
              </w:rPr>
            </w:pPr>
            <w:r w:rsidRPr="00A97CF9">
              <w:rPr>
                <w:b w:val="0"/>
                <w:kern w:val="0"/>
                <w:sz w:val="26"/>
                <w:szCs w:val="26"/>
              </w:rPr>
              <w:t>Наименование функции, полномочия, обязанности или права</w:t>
            </w:r>
          </w:p>
        </w:tc>
        <w:tc>
          <w:tcPr>
            <w:tcW w:w="1842" w:type="dxa"/>
            <w:tcBorders>
              <w:top w:val="double" w:sz="4" w:space="0" w:color="auto"/>
              <w:left w:val="sing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
                    </w:numPr>
                    <w:spacing w:before="0" w:after="0" w:line="240" w:lineRule="auto"/>
                    <w:rPr>
                      <w:b w:val="0"/>
                      <w:sz w:val="26"/>
                      <w:szCs w:val="26"/>
                    </w:rPr>
                  </w:pPr>
                </w:p>
              </w:tc>
            </w:tr>
          </w:tbl>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p w:rsidR="00B3761A" w:rsidRPr="00A97CF9" w:rsidRDefault="00B3761A" w:rsidP="004C14C3">
            <w:pPr>
              <w:pStyle w:val="a3"/>
              <w:ind w:firstLine="33"/>
              <w:jc w:val="center"/>
              <w:rPr>
                <w:b w:val="0"/>
                <w:kern w:val="0"/>
                <w:sz w:val="26"/>
                <w:szCs w:val="26"/>
              </w:rPr>
            </w:pPr>
            <w:r w:rsidRPr="00A97CF9">
              <w:rPr>
                <w:b w:val="0"/>
                <w:kern w:val="0"/>
                <w:sz w:val="26"/>
                <w:szCs w:val="26"/>
              </w:rPr>
              <w:t>Характер изменения</w:t>
            </w:r>
          </w:p>
        </w:tc>
        <w:tc>
          <w:tcPr>
            <w:tcW w:w="1701" w:type="dxa"/>
            <w:tcBorders>
              <w:top w:val="double" w:sz="4" w:space="0" w:color="auto"/>
              <w:left w:val="sing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
                    </w:numPr>
                    <w:spacing w:before="0" w:after="0" w:line="240" w:lineRule="auto"/>
                    <w:jc w:val="right"/>
                    <w:rPr>
                      <w:b w:val="0"/>
                      <w:sz w:val="26"/>
                      <w:szCs w:val="26"/>
                    </w:rPr>
                  </w:pPr>
                </w:p>
              </w:tc>
            </w:tr>
          </w:tbl>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p w:rsidR="00B3761A" w:rsidRPr="00A97CF9" w:rsidRDefault="00B3761A" w:rsidP="004C14C3">
            <w:pPr>
              <w:pStyle w:val="a3"/>
              <w:ind w:firstLine="33"/>
              <w:jc w:val="center"/>
              <w:rPr>
                <w:b w:val="0"/>
                <w:kern w:val="0"/>
                <w:sz w:val="26"/>
                <w:szCs w:val="26"/>
              </w:rPr>
            </w:pPr>
            <w:proofErr w:type="spellStart"/>
            <w:proofErr w:type="gramStart"/>
            <w:r w:rsidRPr="00A97CF9">
              <w:rPr>
                <w:b w:val="0"/>
                <w:kern w:val="0"/>
                <w:sz w:val="26"/>
                <w:szCs w:val="26"/>
              </w:rPr>
              <w:t>Предлага-емый</w:t>
            </w:r>
            <w:proofErr w:type="spellEnd"/>
            <w:proofErr w:type="gramEnd"/>
            <w:r w:rsidRPr="00A97CF9">
              <w:rPr>
                <w:b w:val="0"/>
                <w:kern w:val="0"/>
                <w:sz w:val="26"/>
                <w:szCs w:val="26"/>
              </w:rPr>
              <w:t xml:space="preserve"> порядок реализации</w:t>
            </w:r>
          </w:p>
        </w:tc>
        <w:tc>
          <w:tcPr>
            <w:tcW w:w="2268" w:type="dxa"/>
            <w:tcBorders>
              <w:top w:val="double" w:sz="4" w:space="0" w:color="auto"/>
              <w:left w:val="sing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
                    </w:numPr>
                    <w:spacing w:before="0" w:after="0" w:line="240" w:lineRule="auto"/>
                    <w:jc w:val="right"/>
                    <w:rPr>
                      <w:b w:val="0"/>
                      <w:sz w:val="26"/>
                      <w:szCs w:val="26"/>
                    </w:rPr>
                  </w:pPr>
                </w:p>
              </w:tc>
            </w:tr>
          </w:tbl>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p w:rsidR="00B3761A" w:rsidRPr="00A97CF9" w:rsidRDefault="00B3761A" w:rsidP="004C14C3">
            <w:pPr>
              <w:pStyle w:val="a3"/>
              <w:ind w:firstLine="33"/>
              <w:jc w:val="center"/>
              <w:rPr>
                <w:b w:val="0"/>
                <w:kern w:val="0"/>
                <w:sz w:val="26"/>
                <w:szCs w:val="26"/>
              </w:rPr>
            </w:pPr>
            <w:r w:rsidRPr="00A97CF9">
              <w:rPr>
                <w:b w:val="0"/>
                <w:kern w:val="0"/>
                <w:sz w:val="26"/>
                <w:szCs w:val="26"/>
              </w:rPr>
              <w:t>Оценка изменения трудозатрат по функции</w:t>
            </w:r>
          </w:p>
          <w:p w:rsidR="00B3761A" w:rsidRPr="00A97CF9" w:rsidRDefault="00B3761A" w:rsidP="004C14C3">
            <w:pPr>
              <w:pStyle w:val="a3"/>
              <w:ind w:firstLine="33"/>
              <w:jc w:val="center"/>
              <w:rPr>
                <w:b w:val="0"/>
                <w:kern w:val="0"/>
                <w:sz w:val="26"/>
                <w:szCs w:val="26"/>
              </w:rPr>
            </w:pPr>
            <w:r w:rsidRPr="00A97CF9">
              <w:rPr>
                <w:b w:val="0"/>
                <w:kern w:val="0"/>
                <w:sz w:val="26"/>
                <w:szCs w:val="26"/>
              </w:rPr>
              <w:t>(</w:t>
            </w:r>
            <w:proofErr w:type="gramStart"/>
            <w:r w:rsidRPr="00A97CF9">
              <w:rPr>
                <w:b w:val="0"/>
                <w:kern w:val="0"/>
                <w:sz w:val="26"/>
                <w:szCs w:val="26"/>
              </w:rPr>
              <w:t>чел.</w:t>
            </w:r>
            <w:proofErr w:type="gramEnd"/>
            <w:r w:rsidRPr="00A97CF9">
              <w:rPr>
                <w:b w:val="0"/>
                <w:kern w:val="0"/>
                <w:sz w:val="26"/>
                <w:szCs w:val="26"/>
              </w:rPr>
              <w:t>/час в год),  изменения численности сотрудников (чел.)</w:t>
            </w:r>
          </w:p>
        </w:tc>
        <w:tc>
          <w:tcPr>
            <w:tcW w:w="1986" w:type="dxa"/>
            <w:tcBorders>
              <w:top w:val="double" w:sz="4" w:space="0" w:color="auto"/>
              <w:left w:val="single" w:sz="4" w:space="0" w:color="auto"/>
              <w:bottom w:val="single" w:sz="4" w:space="0" w:color="auto"/>
              <w:right w:val="double" w:sz="4" w:space="0" w:color="auto"/>
            </w:tcBorders>
          </w:tcPr>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
                    </w:numPr>
                    <w:spacing w:before="0" w:after="0" w:line="240" w:lineRule="auto"/>
                    <w:jc w:val="right"/>
                    <w:rPr>
                      <w:b w:val="0"/>
                      <w:sz w:val="26"/>
                      <w:szCs w:val="26"/>
                    </w:rPr>
                  </w:pPr>
                </w:p>
              </w:tc>
            </w:tr>
          </w:tbl>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p w:rsidR="00B3761A" w:rsidRPr="00A97CF9" w:rsidRDefault="00B3761A" w:rsidP="004C14C3">
            <w:pPr>
              <w:pStyle w:val="a3"/>
              <w:ind w:firstLine="33"/>
              <w:jc w:val="center"/>
              <w:rPr>
                <w:b w:val="0"/>
                <w:kern w:val="0"/>
                <w:sz w:val="26"/>
                <w:szCs w:val="26"/>
              </w:rPr>
            </w:pPr>
            <w:r w:rsidRPr="00A97CF9">
              <w:rPr>
                <w:b w:val="0"/>
                <w:kern w:val="0"/>
                <w:sz w:val="26"/>
                <w:szCs w:val="26"/>
              </w:rPr>
              <w:t>Оценка изменения потребностей в иных ресурсах для реализации функции</w:t>
            </w:r>
          </w:p>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r>
      <w:tr w:rsidR="00385437" w:rsidRPr="00A97CF9" w:rsidTr="00385437">
        <w:trPr>
          <w:cantSplit/>
          <w:trHeight w:val="251"/>
        </w:trPr>
        <w:tc>
          <w:tcPr>
            <w:tcW w:w="10065" w:type="dxa"/>
            <w:gridSpan w:val="5"/>
            <w:tcBorders>
              <w:top w:val="single" w:sz="4" w:space="0" w:color="auto"/>
              <w:left w:val="double" w:sz="4" w:space="0" w:color="auto"/>
              <w:right w:val="double" w:sz="4" w:space="0" w:color="auto"/>
            </w:tcBorders>
          </w:tcPr>
          <w:p w:rsidR="00385437" w:rsidRPr="00A97CF9" w:rsidRDefault="00385437"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b/>
                <w:sz w:val="26"/>
                <w:szCs w:val="26"/>
              </w:rPr>
              <w:t>Министерство транспорта и дорожного хозяйства Республики Татарстан</w:t>
            </w:r>
          </w:p>
        </w:tc>
      </w:tr>
      <w:tr w:rsidR="00B3761A" w:rsidRPr="00A97CF9" w:rsidTr="00385437">
        <w:trPr>
          <w:cantSplit/>
          <w:trHeight w:val="251"/>
        </w:trPr>
        <w:tc>
          <w:tcPr>
            <w:tcW w:w="2268" w:type="dxa"/>
            <w:tcBorders>
              <w:left w:val="double" w:sz="4" w:space="0" w:color="auto"/>
              <w:bottom w:val="single" w:sz="4" w:space="0" w:color="auto"/>
              <w:right w:val="single" w:sz="4" w:space="0" w:color="auto"/>
            </w:tcBorders>
          </w:tcPr>
          <w:p w:rsidR="00385437" w:rsidRPr="00592DA2" w:rsidRDefault="00385437" w:rsidP="00385437">
            <w:pPr>
              <w:autoSpaceDE w:val="0"/>
              <w:autoSpaceDN w:val="0"/>
              <w:adjustRightInd w:val="0"/>
              <w:spacing w:after="0" w:line="240" w:lineRule="auto"/>
              <w:outlineLvl w:val="1"/>
              <w:rPr>
                <w:rFonts w:ascii="Times New Roman" w:hAnsi="Times New Roman"/>
                <w:sz w:val="26"/>
                <w:szCs w:val="26"/>
              </w:rPr>
            </w:pPr>
            <w:r w:rsidRPr="00592DA2">
              <w:rPr>
                <w:rFonts w:ascii="Times New Roman" w:hAnsi="Times New Roman"/>
                <w:sz w:val="26"/>
                <w:szCs w:val="26"/>
              </w:rPr>
              <w:t xml:space="preserve">Осуществление регионального государственного контроля (надзора) </w:t>
            </w:r>
            <w:r w:rsidR="00574221" w:rsidRPr="00574221">
              <w:rPr>
                <w:rFonts w:ascii="Times New Roman" w:hAnsi="Times New Roman"/>
                <w:sz w:val="26"/>
                <w:szCs w:val="26"/>
              </w:rPr>
              <w:t>на автомобильном транспорте, городском наземном электрическом транспорте и в дорожном хозяйстве</w:t>
            </w:r>
            <w:r w:rsidRPr="00592DA2">
              <w:rPr>
                <w:rFonts w:ascii="Times New Roman" w:hAnsi="Times New Roman"/>
                <w:sz w:val="26"/>
                <w:szCs w:val="26"/>
              </w:rPr>
              <w:t xml:space="preserve"> на территории Республики Татарстан</w:t>
            </w:r>
          </w:p>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3761A" w:rsidRPr="00A97CF9" w:rsidRDefault="00574221" w:rsidP="007D5D0F">
            <w:pPr>
              <w:autoSpaceDE w:val="0"/>
              <w:autoSpaceDN w:val="0"/>
              <w:adjustRightInd w:val="0"/>
              <w:spacing w:after="0" w:line="240" w:lineRule="auto"/>
              <w:jc w:val="center"/>
              <w:outlineLvl w:val="1"/>
              <w:rPr>
                <w:rFonts w:ascii="Times New Roman" w:hAnsi="Times New Roman"/>
                <w:sz w:val="26"/>
                <w:szCs w:val="26"/>
              </w:rPr>
            </w:pPr>
            <w:proofErr w:type="gramStart"/>
            <w:r>
              <w:rPr>
                <w:rFonts w:ascii="Times New Roman" w:hAnsi="Times New Roman"/>
                <w:sz w:val="26"/>
                <w:szCs w:val="26"/>
              </w:rPr>
              <w:t>изменяемая</w:t>
            </w:r>
            <w:proofErr w:type="gramEnd"/>
            <w:r w:rsidR="00B3761A" w:rsidRPr="00A97CF9">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B3761A" w:rsidRPr="00574221" w:rsidRDefault="00574221" w:rsidP="00574221">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 xml:space="preserve">Проведение </w:t>
            </w:r>
            <w:r w:rsidR="009732C7" w:rsidRPr="00574221">
              <w:rPr>
                <w:rFonts w:ascii="Times New Roman" w:hAnsi="Times New Roman"/>
                <w:sz w:val="26"/>
                <w:szCs w:val="26"/>
              </w:rPr>
              <w:t xml:space="preserve">государственного контроля (надзора) </w:t>
            </w:r>
            <w:r w:rsidRPr="00592DA2">
              <w:rPr>
                <w:rFonts w:ascii="Times New Roman" w:hAnsi="Times New Roman"/>
                <w:sz w:val="26"/>
                <w:szCs w:val="26"/>
              </w:rPr>
              <w:t>в виде профилактических и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tcPr>
          <w:p w:rsidR="00B3761A" w:rsidRPr="00A97CF9" w:rsidRDefault="007D5D0F"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Не изменяется</w:t>
            </w:r>
          </w:p>
        </w:tc>
        <w:tc>
          <w:tcPr>
            <w:tcW w:w="1986" w:type="dxa"/>
            <w:tcBorders>
              <w:top w:val="single" w:sz="4" w:space="0" w:color="auto"/>
              <w:left w:val="single" w:sz="4" w:space="0" w:color="auto"/>
              <w:bottom w:val="single" w:sz="4" w:space="0" w:color="auto"/>
              <w:right w:val="double" w:sz="4" w:space="0" w:color="auto"/>
            </w:tcBorders>
          </w:tcPr>
          <w:p w:rsidR="00B3761A" w:rsidRPr="00A97CF9" w:rsidRDefault="007D5D0F"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Не изменяется</w:t>
            </w:r>
          </w:p>
        </w:tc>
      </w:tr>
    </w:tbl>
    <w:p w:rsidR="00B3761A" w:rsidRPr="00A97CF9" w:rsidRDefault="00B3761A" w:rsidP="004C14C3">
      <w:pPr>
        <w:autoSpaceDE w:val="0"/>
        <w:autoSpaceDN w:val="0"/>
        <w:adjustRightInd w:val="0"/>
        <w:spacing w:after="0" w:line="240" w:lineRule="auto"/>
        <w:jc w:val="both"/>
        <w:outlineLvl w:val="1"/>
        <w:rPr>
          <w:rFonts w:ascii="Times New Roman" w:hAnsi="Times New Roman"/>
          <w:sz w:val="26"/>
          <w:szCs w:val="26"/>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4230"/>
        <w:gridCol w:w="3040"/>
      </w:tblGrid>
      <w:tr w:rsidR="00B3761A" w:rsidRPr="00A97CF9" w:rsidTr="00EE03BB">
        <w:trPr>
          <w:cantSplit/>
          <w:trHeight w:val="566"/>
        </w:trPr>
        <w:tc>
          <w:tcPr>
            <w:tcW w:w="5000" w:type="pct"/>
            <w:gridSpan w:val="3"/>
            <w:tcBorders>
              <w:top w:val="nil"/>
              <w:left w:val="nil"/>
              <w:bottom w:val="double" w:sz="4" w:space="0" w:color="auto"/>
              <w:right w:val="nil"/>
            </w:tcBorders>
            <w:shd w:val="clear" w:color="auto" w:fill="auto"/>
          </w:tcPr>
          <w:p w:rsidR="00B3761A" w:rsidRPr="00F643B3" w:rsidRDefault="00B3761A" w:rsidP="004C14C3">
            <w:pPr>
              <w:pStyle w:val="1"/>
              <w:jc w:val="left"/>
              <w:rPr>
                <w:rFonts w:ascii="Times New Roman" w:hAnsi="Times New Roman"/>
                <w:b w:val="0"/>
                <w:bCs w:val="0"/>
                <w:kern w:val="0"/>
                <w:sz w:val="26"/>
                <w:szCs w:val="26"/>
              </w:rPr>
            </w:pPr>
            <w:r w:rsidRPr="00F643B3">
              <w:rPr>
                <w:rFonts w:ascii="Times New Roman" w:hAnsi="Times New Roman"/>
                <w:b w:val="0"/>
                <w:bCs w:val="0"/>
                <w:kern w:val="0"/>
                <w:sz w:val="26"/>
                <w:szCs w:val="26"/>
              </w:rPr>
              <w:lastRenderedPageBreak/>
              <w:t>Оценка расходов и возможных поступлений бюджетов бюджетной системы Российской Федерации</w:t>
            </w:r>
          </w:p>
        </w:tc>
      </w:tr>
      <w:tr w:rsidR="00B3761A" w:rsidRPr="00A97CF9" w:rsidTr="00EE03BB">
        <w:trPr>
          <w:cantSplit/>
          <w:trHeight w:val="95"/>
        </w:trPr>
        <w:tc>
          <w:tcPr>
            <w:tcW w:w="1293" w:type="pct"/>
            <w:tcBorders>
              <w:top w:val="double" w:sz="4" w:space="0" w:color="auto"/>
              <w:left w:val="double" w:sz="4" w:space="0" w:color="auto"/>
              <w:bottom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ind w:left="33"/>
              <w:jc w:val="center"/>
              <w:rPr>
                <w:b w:val="0"/>
                <w:kern w:val="0"/>
                <w:sz w:val="26"/>
                <w:szCs w:val="26"/>
              </w:rPr>
            </w:pPr>
          </w:p>
          <w:p w:rsidR="00B3761A" w:rsidRPr="00F643B3" w:rsidRDefault="00B3761A" w:rsidP="004C14C3">
            <w:pPr>
              <w:pStyle w:val="a3"/>
              <w:ind w:left="33"/>
              <w:jc w:val="center"/>
              <w:rPr>
                <w:b w:val="0"/>
                <w:kern w:val="0"/>
                <w:sz w:val="26"/>
                <w:szCs w:val="26"/>
              </w:rPr>
            </w:pPr>
          </w:p>
          <w:p w:rsidR="00B3761A" w:rsidRPr="00F643B3" w:rsidRDefault="00B3761A" w:rsidP="004C14C3">
            <w:pPr>
              <w:pStyle w:val="a3"/>
              <w:ind w:left="33"/>
              <w:jc w:val="center"/>
              <w:rPr>
                <w:b w:val="0"/>
                <w:kern w:val="0"/>
                <w:sz w:val="26"/>
                <w:szCs w:val="26"/>
              </w:rPr>
            </w:pPr>
            <w:r w:rsidRPr="00F643B3">
              <w:rPr>
                <w:b w:val="0"/>
                <w:kern w:val="0"/>
                <w:sz w:val="26"/>
                <w:szCs w:val="26"/>
              </w:rPr>
              <w:t>Наименование новой, изменяемой или отменяемой функции</w:t>
            </w:r>
          </w:p>
        </w:tc>
        <w:tc>
          <w:tcPr>
            <w:tcW w:w="2156" w:type="pct"/>
            <w:tcBorders>
              <w:top w:val="double" w:sz="4" w:space="0" w:color="auto"/>
              <w:left w:val="single" w:sz="4" w:space="0" w:color="auto"/>
              <w:bottom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ind w:left="33"/>
              <w:jc w:val="center"/>
              <w:rPr>
                <w:b w:val="0"/>
                <w:kern w:val="0"/>
                <w:sz w:val="26"/>
                <w:szCs w:val="26"/>
              </w:rPr>
            </w:pPr>
          </w:p>
          <w:p w:rsidR="00B3761A" w:rsidRPr="00F643B3" w:rsidRDefault="00B3761A" w:rsidP="004C14C3">
            <w:pPr>
              <w:pStyle w:val="a3"/>
              <w:ind w:left="33"/>
              <w:jc w:val="center"/>
              <w:rPr>
                <w:b w:val="0"/>
                <w:kern w:val="0"/>
                <w:sz w:val="26"/>
                <w:szCs w:val="26"/>
              </w:rPr>
            </w:pPr>
          </w:p>
          <w:p w:rsidR="00B3761A" w:rsidRPr="00F643B3" w:rsidRDefault="00B3761A" w:rsidP="004C14C3">
            <w:pPr>
              <w:pStyle w:val="a3"/>
              <w:ind w:left="33"/>
              <w:jc w:val="center"/>
              <w:rPr>
                <w:b w:val="0"/>
                <w:kern w:val="0"/>
                <w:sz w:val="26"/>
                <w:szCs w:val="26"/>
              </w:rPr>
            </w:pPr>
            <w:r w:rsidRPr="00F643B3">
              <w:rPr>
                <w:b w:val="0"/>
                <w:kern w:val="0"/>
                <w:sz w:val="26"/>
                <w:szCs w:val="26"/>
              </w:rPr>
              <w:t>Качественное описание расходов и возможных поступлений бюджетной системы Российской Федерации</w:t>
            </w:r>
          </w:p>
        </w:tc>
        <w:tc>
          <w:tcPr>
            <w:tcW w:w="1550" w:type="pct"/>
            <w:tcBorders>
              <w:top w:val="double" w:sz="4" w:space="0" w:color="auto"/>
              <w:left w:val="sing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tblGrid>
            <w:tr w:rsidR="00B3761A" w:rsidRPr="00F643B3" w:rsidTr="00E256AD">
              <w:trPr>
                <w:trHeight w:val="336"/>
              </w:trPr>
              <w:tc>
                <w:tcPr>
                  <w:tcW w:w="571"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ind w:left="-15" w:firstLine="48"/>
              <w:jc w:val="center"/>
              <w:rPr>
                <w:b w:val="0"/>
                <w:kern w:val="0"/>
                <w:sz w:val="26"/>
                <w:szCs w:val="26"/>
              </w:rPr>
            </w:pPr>
          </w:p>
          <w:p w:rsidR="00B3761A" w:rsidRPr="00F643B3" w:rsidRDefault="00B3761A" w:rsidP="004C14C3">
            <w:pPr>
              <w:pStyle w:val="a3"/>
              <w:ind w:left="-15" w:firstLine="48"/>
              <w:jc w:val="center"/>
              <w:rPr>
                <w:b w:val="0"/>
                <w:kern w:val="0"/>
                <w:sz w:val="26"/>
                <w:szCs w:val="26"/>
              </w:rPr>
            </w:pPr>
          </w:p>
          <w:p w:rsidR="00B3761A" w:rsidRPr="00F643B3" w:rsidRDefault="00B3761A" w:rsidP="004C14C3">
            <w:pPr>
              <w:pStyle w:val="a3"/>
              <w:ind w:left="-15" w:firstLine="48"/>
              <w:jc w:val="center"/>
              <w:rPr>
                <w:b w:val="0"/>
                <w:kern w:val="0"/>
                <w:sz w:val="26"/>
                <w:szCs w:val="26"/>
              </w:rPr>
            </w:pPr>
            <w:r w:rsidRPr="00F643B3">
              <w:rPr>
                <w:b w:val="0"/>
                <w:kern w:val="0"/>
                <w:sz w:val="26"/>
                <w:szCs w:val="26"/>
              </w:rPr>
              <w:t xml:space="preserve">Количественная оценка расходов и возможных поступлений, </w:t>
            </w:r>
            <w:r w:rsidRPr="00F643B3">
              <w:rPr>
                <w:b w:val="0"/>
                <w:kern w:val="0"/>
                <w:sz w:val="26"/>
                <w:szCs w:val="26"/>
              </w:rPr>
              <w:br/>
              <w:t>млн. рублей</w:t>
            </w:r>
          </w:p>
        </w:tc>
      </w:tr>
      <w:tr w:rsidR="00B3761A" w:rsidRPr="00A97CF9" w:rsidTr="00EE03BB">
        <w:trPr>
          <w:cantSplit/>
          <w:trHeight w:val="95"/>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tblGrid>
            <w:tr w:rsidR="00B3761A" w:rsidRPr="00F643B3" w:rsidTr="00E256AD">
              <w:trPr>
                <w:trHeight w:val="336"/>
              </w:trPr>
              <w:tc>
                <w:tcPr>
                  <w:tcW w:w="571"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Наименование органа, исполняющего (предполагаемого уполномоченного исполнять) функцию:</w:t>
            </w:r>
          </w:p>
          <w:p w:rsidR="00B3761A" w:rsidRPr="00622CFE" w:rsidRDefault="00622CFE" w:rsidP="004C14C3">
            <w:pPr>
              <w:autoSpaceDE w:val="0"/>
              <w:autoSpaceDN w:val="0"/>
              <w:adjustRightInd w:val="0"/>
              <w:spacing w:after="0" w:line="240" w:lineRule="auto"/>
              <w:jc w:val="center"/>
              <w:outlineLvl w:val="1"/>
              <w:rPr>
                <w:rFonts w:ascii="Times New Roman" w:hAnsi="Times New Roman"/>
                <w:b/>
                <w:sz w:val="26"/>
                <w:szCs w:val="26"/>
              </w:rPr>
            </w:pPr>
            <w:r w:rsidRPr="00622CFE">
              <w:rPr>
                <w:rFonts w:ascii="Times New Roman" w:hAnsi="Times New Roman"/>
                <w:b/>
                <w:sz w:val="26"/>
                <w:szCs w:val="26"/>
              </w:rPr>
              <w:t xml:space="preserve">Министерство транспорта и дорожного хозяйства Республики Татарстан </w:t>
            </w:r>
          </w:p>
          <w:p w:rsidR="00B3761A" w:rsidRPr="00F643B3" w:rsidRDefault="00B3761A" w:rsidP="004C14C3">
            <w:pPr>
              <w:autoSpaceDE w:val="0"/>
              <w:autoSpaceDN w:val="0"/>
              <w:adjustRightInd w:val="0"/>
              <w:spacing w:after="0" w:line="240" w:lineRule="auto"/>
              <w:jc w:val="center"/>
              <w:outlineLvl w:val="1"/>
              <w:rPr>
                <w:rFonts w:ascii="Times New Roman" w:hAnsi="Times New Roman"/>
                <w:sz w:val="26"/>
                <w:szCs w:val="26"/>
              </w:rPr>
            </w:pPr>
            <w:r w:rsidRPr="00F643B3">
              <w:rPr>
                <w:rFonts w:ascii="Times New Roman" w:hAnsi="Times New Roman"/>
                <w:sz w:val="26"/>
                <w:szCs w:val="26"/>
              </w:rPr>
              <w:t>(Орган 1)</w:t>
            </w:r>
          </w:p>
        </w:tc>
      </w:tr>
      <w:tr w:rsidR="00B3761A" w:rsidRPr="00A97CF9" w:rsidTr="00EE03BB">
        <w:trPr>
          <w:cantSplit/>
          <w:trHeight w:val="1308"/>
        </w:trPr>
        <w:tc>
          <w:tcPr>
            <w:tcW w:w="1293" w:type="pct"/>
            <w:vMerge w:val="restar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tblGrid>
            <w:tr w:rsidR="00B3761A" w:rsidRPr="00F643B3" w:rsidTr="00E256AD">
              <w:tc>
                <w:tcPr>
                  <w:tcW w:w="828" w:type="dxa"/>
                </w:tcPr>
                <w:p w:rsidR="00B3761A" w:rsidRPr="00F643B3" w:rsidRDefault="00B3761A" w:rsidP="004C14C3">
                  <w:pPr>
                    <w:pStyle w:val="10"/>
                    <w:keepLines w:val="0"/>
                    <w:numPr>
                      <w:ilvl w:val="2"/>
                      <w:numId w:val="6"/>
                    </w:numPr>
                    <w:spacing w:before="0" w:after="0" w:line="240" w:lineRule="auto"/>
                    <w:jc w:val="right"/>
                    <w:rPr>
                      <w:b w:val="0"/>
                      <w:sz w:val="26"/>
                      <w:szCs w:val="26"/>
                    </w:rPr>
                  </w:pPr>
                  <w:r w:rsidRPr="00F643B3">
                    <w:rPr>
                      <w:b w:val="0"/>
                      <w:sz w:val="26"/>
                      <w:szCs w:val="26"/>
                    </w:rPr>
                    <w:t xml:space="preserve"> </w:t>
                  </w:r>
                </w:p>
              </w:tc>
            </w:tr>
          </w:tbl>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 xml:space="preserve"> </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p>
          <w:p w:rsidR="00574221" w:rsidRPr="00592DA2" w:rsidRDefault="00574221" w:rsidP="00574221">
            <w:pPr>
              <w:autoSpaceDE w:val="0"/>
              <w:autoSpaceDN w:val="0"/>
              <w:adjustRightInd w:val="0"/>
              <w:spacing w:after="0" w:line="240" w:lineRule="auto"/>
              <w:outlineLvl w:val="1"/>
              <w:rPr>
                <w:rFonts w:ascii="Times New Roman" w:hAnsi="Times New Roman"/>
                <w:sz w:val="26"/>
                <w:szCs w:val="26"/>
              </w:rPr>
            </w:pPr>
            <w:r w:rsidRPr="00592DA2">
              <w:rPr>
                <w:rFonts w:ascii="Times New Roman" w:hAnsi="Times New Roman"/>
                <w:sz w:val="26"/>
                <w:szCs w:val="26"/>
              </w:rPr>
              <w:t xml:space="preserve">Осуществление регионального государственного контроля (надзора) </w:t>
            </w:r>
            <w:r w:rsidRPr="00574221">
              <w:rPr>
                <w:rFonts w:ascii="Times New Roman" w:hAnsi="Times New Roman"/>
                <w:sz w:val="26"/>
                <w:szCs w:val="26"/>
              </w:rPr>
              <w:t>на автомобильном транспорте, городском наземном электрическом транспорте и в дорожном хозяйстве</w:t>
            </w:r>
            <w:r w:rsidRPr="00592DA2">
              <w:rPr>
                <w:rFonts w:ascii="Times New Roman" w:hAnsi="Times New Roman"/>
                <w:sz w:val="26"/>
                <w:szCs w:val="26"/>
              </w:rPr>
              <w:t xml:space="preserve"> на территории Республики Татарстан</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p>
        </w:tc>
        <w:tc>
          <w:tcPr>
            <w:tcW w:w="2156"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tblGrid>
            <w:tr w:rsidR="00B3761A" w:rsidRPr="00F643B3" w:rsidTr="00E256AD">
              <w:tc>
                <w:tcPr>
                  <w:tcW w:w="787" w:type="dxa"/>
                </w:tcPr>
                <w:p w:rsidR="00B3761A" w:rsidRPr="00F643B3" w:rsidRDefault="00B3761A" w:rsidP="004C14C3">
                  <w:pPr>
                    <w:pStyle w:val="10"/>
                    <w:keepLines w:val="0"/>
                    <w:numPr>
                      <w:ilvl w:val="2"/>
                      <w:numId w:val="7"/>
                    </w:numPr>
                    <w:spacing w:before="0" w:after="0" w:line="240" w:lineRule="auto"/>
                    <w:jc w:val="right"/>
                    <w:rPr>
                      <w:b w:val="0"/>
                      <w:sz w:val="26"/>
                      <w:szCs w:val="26"/>
                    </w:rPr>
                  </w:pPr>
                </w:p>
              </w:tc>
            </w:tr>
          </w:tbl>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Единовременные расходы в (указать год возникновения):</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 xml:space="preserve">Вид расходов </w:t>
            </w:r>
            <w:proofErr w:type="gramStart"/>
            <w:r w:rsidRPr="00F643B3">
              <w:rPr>
                <w:rFonts w:ascii="Times New Roman" w:hAnsi="Times New Roman"/>
                <w:sz w:val="26"/>
                <w:szCs w:val="26"/>
              </w:rPr>
              <w:t>1:</w:t>
            </w:r>
            <w:r w:rsidR="00574221">
              <w:rPr>
                <w:rFonts w:ascii="Times New Roman" w:hAnsi="Times New Roman"/>
                <w:sz w:val="26"/>
                <w:szCs w:val="26"/>
              </w:rPr>
              <w:t>отсутсвуют</w:t>
            </w:r>
            <w:proofErr w:type="gramEnd"/>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Вид расходов N:</w:t>
            </w:r>
          </w:p>
        </w:tc>
        <w:tc>
          <w:tcPr>
            <w:tcW w:w="1550" w:type="pct"/>
            <w:tcBorders>
              <w:top w:val="double" w:sz="4" w:space="0" w:color="auto"/>
              <w:left w:val="single" w:sz="4" w:space="0" w:color="auto"/>
              <w:right w:val="double" w:sz="4" w:space="0" w:color="auto"/>
            </w:tcBorders>
          </w:tcPr>
          <w:p w:rsidR="00B3761A" w:rsidRPr="00F643B3" w:rsidRDefault="00B3761A" w:rsidP="004C14C3">
            <w:pPr>
              <w:pStyle w:val="a3"/>
              <w:rPr>
                <w:b w:val="0"/>
                <w:kern w:val="0"/>
                <w:sz w:val="26"/>
                <w:szCs w:val="26"/>
              </w:rPr>
            </w:pPr>
          </w:p>
        </w:tc>
      </w:tr>
      <w:tr w:rsidR="00B3761A" w:rsidRPr="00A97CF9" w:rsidTr="00EE03BB">
        <w:trPr>
          <w:cantSplit/>
          <w:trHeight w:val="94"/>
        </w:trPr>
        <w:tc>
          <w:tcPr>
            <w:tcW w:w="1293" w:type="pct"/>
            <w:vMerge/>
            <w:tcBorders>
              <w:left w:val="double" w:sz="4" w:space="0" w:color="auto"/>
              <w:right w:val="single" w:sz="4" w:space="0" w:color="auto"/>
            </w:tcBorders>
          </w:tcPr>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p>
        </w:tc>
        <w:tc>
          <w:tcPr>
            <w:tcW w:w="2156" w:type="pct"/>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tblGrid>
            <w:tr w:rsidR="00B3761A" w:rsidRPr="00F643B3" w:rsidTr="00E256AD">
              <w:tc>
                <w:tcPr>
                  <w:tcW w:w="800" w:type="dxa"/>
                </w:tcPr>
                <w:p w:rsidR="00B3761A" w:rsidRPr="00F643B3" w:rsidRDefault="00B3761A" w:rsidP="004C14C3">
                  <w:pPr>
                    <w:pStyle w:val="10"/>
                    <w:keepLines w:val="0"/>
                    <w:numPr>
                      <w:ilvl w:val="2"/>
                      <w:numId w:val="7"/>
                    </w:numPr>
                    <w:spacing w:before="0" w:after="0" w:line="240" w:lineRule="auto"/>
                    <w:jc w:val="right"/>
                    <w:rPr>
                      <w:b w:val="0"/>
                      <w:sz w:val="26"/>
                      <w:szCs w:val="26"/>
                    </w:rPr>
                  </w:pPr>
                </w:p>
              </w:tc>
            </w:tr>
          </w:tbl>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Периодические расходы за период ___ годов:</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Вид расходов 1:</w:t>
            </w:r>
            <w:r w:rsidR="00574221">
              <w:rPr>
                <w:rFonts w:ascii="Times New Roman" w:hAnsi="Times New Roman"/>
                <w:sz w:val="26"/>
                <w:szCs w:val="26"/>
              </w:rPr>
              <w:t xml:space="preserve"> отсутствуют</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Вид расходов N:</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B3761A" w:rsidP="004C14C3">
            <w:pPr>
              <w:spacing w:after="0" w:line="240" w:lineRule="auto"/>
              <w:rPr>
                <w:rFonts w:ascii="Times New Roman" w:hAnsi="Times New Roman"/>
                <w:sz w:val="26"/>
                <w:szCs w:val="26"/>
              </w:rPr>
            </w:pPr>
          </w:p>
        </w:tc>
      </w:tr>
      <w:tr w:rsidR="00B3761A" w:rsidRPr="00A97CF9" w:rsidTr="00EE03BB">
        <w:trPr>
          <w:cantSplit/>
          <w:trHeight w:val="94"/>
        </w:trPr>
        <w:tc>
          <w:tcPr>
            <w:tcW w:w="1293" w:type="pct"/>
            <w:vMerge/>
            <w:tcBorders>
              <w:left w:val="double" w:sz="4" w:space="0" w:color="auto"/>
              <w:right w:val="single" w:sz="4" w:space="0" w:color="auto"/>
            </w:tcBorders>
          </w:tcPr>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p>
        </w:tc>
        <w:tc>
          <w:tcPr>
            <w:tcW w:w="2156" w:type="pct"/>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tblGrid>
            <w:tr w:rsidR="00B3761A" w:rsidRPr="00F643B3" w:rsidTr="00E256AD">
              <w:tc>
                <w:tcPr>
                  <w:tcW w:w="787" w:type="dxa"/>
                </w:tcPr>
                <w:p w:rsidR="00B3761A" w:rsidRPr="00F643B3" w:rsidRDefault="00B3761A" w:rsidP="004C14C3">
                  <w:pPr>
                    <w:pStyle w:val="10"/>
                    <w:keepLines w:val="0"/>
                    <w:numPr>
                      <w:ilvl w:val="2"/>
                      <w:numId w:val="7"/>
                    </w:numPr>
                    <w:spacing w:before="0" w:after="0" w:line="240" w:lineRule="auto"/>
                    <w:jc w:val="right"/>
                    <w:rPr>
                      <w:b w:val="0"/>
                      <w:sz w:val="26"/>
                      <w:szCs w:val="26"/>
                    </w:rPr>
                  </w:pPr>
                </w:p>
              </w:tc>
            </w:tr>
          </w:tbl>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Возможные поступления за период год:</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Вид поступления 1:</w:t>
            </w:r>
            <w:r w:rsidR="00574221">
              <w:rPr>
                <w:rFonts w:ascii="Times New Roman" w:hAnsi="Times New Roman"/>
                <w:sz w:val="26"/>
                <w:szCs w:val="26"/>
              </w:rPr>
              <w:t xml:space="preserve"> отсутствует</w:t>
            </w:r>
          </w:p>
          <w:p w:rsidR="00B3761A" w:rsidRPr="00F643B3" w:rsidRDefault="00B3761A" w:rsidP="004C14C3">
            <w:pPr>
              <w:autoSpaceDE w:val="0"/>
              <w:autoSpaceDN w:val="0"/>
              <w:adjustRightInd w:val="0"/>
              <w:spacing w:after="0" w:line="240" w:lineRule="auto"/>
              <w:outlineLvl w:val="1"/>
              <w:rPr>
                <w:rFonts w:ascii="Times New Roman" w:hAnsi="Times New Roman"/>
                <w:sz w:val="26"/>
                <w:szCs w:val="26"/>
              </w:rPr>
            </w:pPr>
            <w:r w:rsidRPr="00F643B3">
              <w:rPr>
                <w:rFonts w:ascii="Times New Roman" w:hAnsi="Times New Roman"/>
                <w:sz w:val="26"/>
                <w:szCs w:val="26"/>
              </w:rPr>
              <w:t>Вид поступления N:</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B3761A" w:rsidP="004C14C3">
            <w:pPr>
              <w:spacing w:after="0" w:line="240" w:lineRule="auto"/>
              <w:rPr>
                <w:rFonts w:ascii="Times New Roman" w:hAnsi="Times New Roman"/>
                <w:sz w:val="26"/>
                <w:szCs w:val="26"/>
              </w:rPr>
            </w:pPr>
          </w:p>
        </w:tc>
      </w:tr>
      <w:tr w:rsidR="00B3761A" w:rsidRPr="00A97CF9" w:rsidTr="00EE03BB">
        <w:trPr>
          <w:cantSplit/>
          <w:trHeight w:val="94"/>
        </w:trPr>
        <w:tc>
          <w:tcPr>
            <w:tcW w:w="3450"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tblGrid>
            <w:tr w:rsidR="00B3761A" w:rsidRPr="00F643B3" w:rsidTr="00E256AD">
              <w:tc>
                <w:tcPr>
                  <w:tcW w:w="765" w:type="dxa"/>
                </w:tcPr>
                <w:p w:rsidR="00B3761A" w:rsidRPr="00F643B3" w:rsidRDefault="00B3761A" w:rsidP="004C14C3">
                  <w:pPr>
                    <w:pStyle w:val="10"/>
                    <w:keepLines w:val="0"/>
                    <w:numPr>
                      <w:ilvl w:val="2"/>
                      <w:numId w:val="19"/>
                    </w:numPr>
                    <w:spacing w:before="0" w:after="0" w:line="240" w:lineRule="auto"/>
                    <w:jc w:val="lef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Итого единовременные расходы по (Органу 1) по _____годам:</w:t>
            </w:r>
          </w:p>
        </w:tc>
        <w:tc>
          <w:tcPr>
            <w:tcW w:w="1550" w:type="pct"/>
            <w:tcBorders>
              <w:top w:val="single" w:sz="4" w:space="0" w:color="auto"/>
              <w:left w:val="single" w:sz="4" w:space="0" w:color="auto"/>
              <w:bottom w:val="single" w:sz="4" w:space="0" w:color="auto"/>
              <w:right w:val="double" w:sz="4" w:space="0" w:color="auto"/>
            </w:tcBorders>
            <w:vAlign w:val="center"/>
          </w:tcPr>
          <w:p w:rsidR="00B3761A" w:rsidRPr="00F643B3" w:rsidRDefault="00574221"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94"/>
        </w:trPr>
        <w:tc>
          <w:tcPr>
            <w:tcW w:w="3450"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tblGrid>
            <w:tr w:rsidR="00B3761A" w:rsidRPr="00F643B3" w:rsidTr="00E256AD">
              <w:tc>
                <w:tcPr>
                  <w:tcW w:w="777" w:type="dxa"/>
                </w:tcPr>
                <w:p w:rsidR="00B3761A" w:rsidRPr="00F643B3" w:rsidRDefault="00B3761A" w:rsidP="004C14C3">
                  <w:pPr>
                    <w:pStyle w:val="10"/>
                    <w:keepLines w:val="0"/>
                    <w:numPr>
                      <w:ilvl w:val="2"/>
                      <w:numId w:val="19"/>
                    </w:numPr>
                    <w:spacing w:before="0" w:after="0" w:line="240" w:lineRule="auto"/>
                    <w:jc w:val="lef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Итого периодические расходы по (Органу 1) за (указанный период):</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94"/>
        </w:trPr>
        <w:tc>
          <w:tcPr>
            <w:tcW w:w="3450" w:type="pct"/>
            <w:gridSpan w:val="2"/>
            <w:tcBorders>
              <w:top w:val="single" w:sz="4" w:space="0" w:color="auto"/>
              <w:left w:val="double" w:sz="4" w:space="0" w:color="auto"/>
              <w:bottom w:val="double" w:sz="4" w:space="0" w:color="auto"/>
              <w:right w:val="single" w:sz="4" w:space="0" w:color="auto"/>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tblGrid>
            <w:tr w:rsidR="00B3761A" w:rsidRPr="00F643B3" w:rsidTr="00E256AD">
              <w:tc>
                <w:tcPr>
                  <w:tcW w:w="765" w:type="dxa"/>
                </w:tcPr>
                <w:p w:rsidR="00B3761A" w:rsidRPr="00F643B3" w:rsidRDefault="00B3761A" w:rsidP="004C14C3">
                  <w:pPr>
                    <w:pStyle w:val="10"/>
                    <w:keepLines w:val="0"/>
                    <w:numPr>
                      <w:ilvl w:val="2"/>
                      <w:numId w:val="19"/>
                    </w:numPr>
                    <w:spacing w:before="0" w:after="0" w:line="240" w:lineRule="auto"/>
                    <w:jc w:val="lef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Итого возможные поступления по (Органу 1) за (указанный период):</w:t>
            </w:r>
          </w:p>
        </w:tc>
        <w:tc>
          <w:tcPr>
            <w:tcW w:w="1550" w:type="pct"/>
            <w:tcBorders>
              <w:top w:val="single" w:sz="4" w:space="0" w:color="auto"/>
              <w:left w:val="single" w:sz="4" w:space="0" w:color="auto"/>
              <w:bottom w:val="doub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9"/>
        </w:trPr>
        <w:tc>
          <w:tcPr>
            <w:tcW w:w="3450" w:type="pct"/>
            <w:gridSpan w:val="2"/>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 xml:space="preserve">Итого единовременные расходы, </w:t>
            </w:r>
          </w:p>
          <w:p w:rsidR="00B3761A" w:rsidRPr="00F643B3" w:rsidRDefault="00B3761A" w:rsidP="004C14C3">
            <w:pPr>
              <w:pStyle w:val="a3"/>
              <w:rPr>
                <w:b w:val="0"/>
                <w:kern w:val="0"/>
                <w:sz w:val="26"/>
                <w:szCs w:val="26"/>
              </w:rPr>
            </w:pPr>
            <w:r w:rsidRPr="00F643B3">
              <w:rPr>
                <w:b w:val="0"/>
                <w:kern w:val="0"/>
                <w:sz w:val="26"/>
                <w:szCs w:val="26"/>
              </w:rPr>
              <w:t>в т.ч. по уровням бюджетной системы:</w:t>
            </w:r>
          </w:p>
        </w:tc>
        <w:tc>
          <w:tcPr>
            <w:tcW w:w="1550" w:type="pct"/>
            <w:tcBorders>
              <w:top w:val="double" w:sz="4" w:space="0" w:color="auto"/>
              <w:left w:val="single" w:sz="4" w:space="0" w:color="auto"/>
              <w:bottom w:val="single" w:sz="4" w:space="0" w:color="auto"/>
              <w:right w:val="double" w:sz="4" w:space="0" w:color="auto"/>
            </w:tcBorders>
            <w:vAlign w:val="center"/>
          </w:tcPr>
          <w:p w:rsidR="00B3761A" w:rsidRPr="00F643B3" w:rsidRDefault="00574221"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left w:val="doub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федеральный бюджет</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left w:val="doub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региональный бюджет</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местный бюджет</w:t>
            </w:r>
          </w:p>
        </w:tc>
        <w:tc>
          <w:tcPr>
            <w:tcW w:w="1550" w:type="pct"/>
            <w:tcBorders>
              <w:top w:val="single" w:sz="4" w:space="0" w:color="auto"/>
              <w:left w:val="single" w:sz="4" w:space="0" w:color="auto"/>
              <w:bottom w:val="single" w:sz="4" w:space="0" w:color="auto"/>
              <w:right w:val="double" w:sz="4" w:space="0" w:color="auto"/>
            </w:tcBorders>
            <w:vAlign w:val="center"/>
          </w:tcPr>
          <w:p w:rsidR="00B3761A" w:rsidRPr="00F643B3" w:rsidRDefault="00574221" w:rsidP="00574221">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9"/>
        </w:trPr>
        <w:tc>
          <w:tcPr>
            <w:tcW w:w="3450" w:type="pct"/>
            <w:gridSpan w:val="2"/>
            <w:tcBorders>
              <w:top w:val="single" w:sz="4" w:space="0" w:color="auto"/>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внебюджетные фонды</w:t>
            </w:r>
          </w:p>
        </w:tc>
        <w:tc>
          <w:tcPr>
            <w:tcW w:w="1550" w:type="pct"/>
            <w:tcBorders>
              <w:top w:val="single" w:sz="4" w:space="0" w:color="auto"/>
              <w:left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9"/>
        </w:trPr>
        <w:tc>
          <w:tcPr>
            <w:tcW w:w="3450"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Итого периодические расходы,</w:t>
            </w:r>
          </w:p>
          <w:p w:rsidR="00B3761A" w:rsidRPr="00F643B3" w:rsidRDefault="00B3761A" w:rsidP="004C14C3">
            <w:pPr>
              <w:pStyle w:val="a3"/>
              <w:rPr>
                <w:b w:val="0"/>
                <w:kern w:val="0"/>
                <w:sz w:val="26"/>
                <w:szCs w:val="26"/>
              </w:rPr>
            </w:pPr>
            <w:r w:rsidRPr="00F643B3">
              <w:rPr>
                <w:b w:val="0"/>
                <w:kern w:val="0"/>
                <w:sz w:val="26"/>
                <w:szCs w:val="26"/>
              </w:rPr>
              <w:t>в т.ч. по уровням бюджетной системы:</w:t>
            </w:r>
          </w:p>
        </w:tc>
        <w:tc>
          <w:tcPr>
            <w:tcW w:w="1550" w:type="pct"/>
            <w:tcBorders>
              <w:top w:val="single" w:sz="4" w:space="0" w:color="auto"/>
              <w:left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top w:val="single" w:sz="4" w:space="0" w:color="auto"/>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федеральный бюджет</w:t>
            </w:r>
          </w:p>
        </w:tc>
        <w:tc>
          <w:tcPr>
            <w:tcW w:w="1550" w:type="pct"/>
            <w:tcBorders>
              <w:left w:val="single" w:sz="4" w:space="0" w:color="auto"/>
              <w:right w:val="double" w:sz="4" w:space="0" w:color="auto"/>
            </w:tcBorders>
            <w:vAlign w:val="center"/>
          </w:tcPr>
          <w:p w:rsidR="00B3761A" w:rsidRPr="00F643B3" w:rsidRDefault="00574221" w:rsidP="00574221">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top w:val="single" w:sz="4" w:space="0" w:color="auto"/>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региональный бюджет</w:t>
            </w:r>
          </w:p>
        </w:tc>
        <w:tc>
          <w:tcPr>
            <w:tcW w:w="1550" w:type="pct"/>
            <w:tcBorders>
              <w:left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top w:val="single" w:sz="4" w:space="0" w:color="auto"/>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местный бюджет</w:t>
            </w:r>
          </w:p>
        </w:tc>
        <w:tc>
          <w:tcPr>
            <w:tcW w:w="1550" w:type="pct"/>
            <w:tcBorders>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67"/>
        </w:trPr>
        <w:tc>
          <w:tcPr>
            <w:tcW w:w="3450" w:type="pct"/>
            <w:gridSpan w:val="2"/>
            <w:tcBorders>
              <w:top w:val="single" w:sz="4" w:space="0" w:color="auto"/>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внебюджетные фонды</w:t>
            </w:r>
          </w:p>
        </w:tc>
        <w:tc>
          <w:tcPr>
            <w:tcW w:w="1550" w:type="pct"/>
            <w:tcBorders>
              <w:left w:val="single" w:sz="4" w:space="0" w:color="auto"/>
              <w:bottom w:val="single" w:sz="4" w:space="0" w:color="auto"/>
              <w:right w:val="double" w:sz="4" w:space="0" w:color="auto"/>
            </w:tcBorders>
            <w:vAlign w:val="center"/>
          </w:tcPr>
          <w:p w:rsidR="00B3761A" w:rsidRPr="00F643B3" w:rsidRDefault="00574221" w:rsidP="00574221">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15"/>
        </w:trPr>
        <w:tc>
          <w:tcPr>
            <w:tcW w:w="3450"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 xml:space="preserve">Итого возможные поступления, </w:t>
            </w:r>
            <w:r w:rsidRPr="00F643B3">
              <w:rPr>
                <w:b w:val="0"/>
                <w:kern w:val="0"/>
                <w:sz w:val="26"/>
                <w:szCs w:val="26"/>
              </w:rPr>
              <w:br/>
              <w:t>в т.ч. по уровням бюджетной системы:</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15"/>
        </w:trPr>
        <w:tc>
          <w:tcPr>
            <w:tcW w:w="3450" w:type="pct"/>
            <w:gridSpan w:val="2"/>
            <w:tcBorders>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федеральный бюджет</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15"/>
        </w:trPr>
        <w:tc>
          <w:tcPr>
            <w:tcW w:w="3450" w:type="pct"/>
            <w:gridSpan w:val="2"/>
            <w:tcBorders>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региональный бюджет</w:t>
            </w:r>
          </w:p>
        </w:tc>
        <w:tc>
          <w:tcPr>
            <w:tcW w:w="1550" w:type="pct"/>
            <w:tcBorders>
              <w:top w:val="single" w:sz="4" w:space="0" w:color="auto"/>
              <w:left w:val="single" w:sz="4" w:space="0" w:color="auto"/>
              <w:bottom w:val="single" w:sz="4" w:space="0" w:color="auto"/>
              <w:right w:val="double" w:sz="4" w:space="0" w:color="auto"/>
            </w:tcBorders>
            <w:vAlign w:val="center"/>
          </w:tcPr>
          <w:p w:rsidR="00B3761A" w:rsidRPr="00F643B3" w:rsidRDefault="00574221" w:rsidP="00574221">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15"/>
        </w:trPr>
        <w:tc>
          <w:tcPr>
            <w:tcW w:w="3450" w:type="pct"/>
            <w:gridSpan w:val="2"/>
            <w:tcBorders>
              <w:left w:val="double" w:sz="4" w:space="0" w:color="auto"/>
              <w:bottom w:val="sing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t>- местный бюджет</w:t>
            </w:r>
          </w:p>
        </w:tc>
        <w:tc>
          <w:tcPr>
            <w:tcW w:w="1550" w:type="pct"/>
            <w:tcBorders>
              <w:top w:val="single" w:sz="4" w:space="0" w:color="auto"/>
              <w:left w:val="single" w:sz="4" w:space="0" w:color="auto"/>
              <w:bottom w:val="sing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215"/>
        </w:trPr>
        <w:tc>
          <w:tcPr>
            <w:tcW w:w="3450" w:type="pct"/>
            <w:gridSpan w:val="2"/>
            <w:tcBorders>
              <w:left w:val="double" w:sz="4" w:space="0" w:color="auto"/>
              <w:bottom w:val="double" w:sz="4" w:space="0" w:color="auto"/>
              <w:right w:val="single" w:sz="4" w:space="0" w:color="auto"/>
            </w:tcBorders>
          </w:tcPr>
          <w:p w:rsidR="00B3761A" w:rsidRPr="00F643B3" w:rsidRDefault="00B3761A" w:rsidP="004C14C3">
            <w:pPr>
              <w:spacing w:after="0" w:line="240" w:lineRule="auto"/>
              <w:rPr>
                <w:rFonts w:ascii="Times New Roman" w:hAnsi="Times New Roman"/>
                <w:sz w:val="26"/>
                <w:szCs w:val="26"/>
              </w:rPr>
            </w:pPr>
            <w:r w:rsidRPr="00F643B3">
              <w:rPr>
                <w:rFonts w:ascii="Times New Roman" w:hAnsi="Times New Roman"/>
                <w:sz w:val="26"/>
                <w:szCs w:val="26"/>
              </w:rPr>
              <w:lastRenderedPageBreak/>
              <w:t>- внебюджетные фонды</w:t>
            </w:r>
          </w:p>
        </w:tc>
        <w:tc>
          <w:tcPr>
            <w:tcW w:w="1550" w:type="pct"/>
            <w:tcBorders>
              <w:top w:val="single" w:sz="4" w:space="0" w:color="auto"/>
              <w:left w:val="single" w:sz="4" w:space="0" w:color="auto"/>
              <w:bottom w:val="double" w:sz="4" w:space="0" w:color="auto"/>
              <w:right w:val="double" w:sz="4" w:space="0" w:color="auto"/>
            </w:tcBorders>
          </w:tcPr>
          <w:p w:rsidR="00B3761A" w:rsidRPr="00F643B3" w:rsidRDefault="00574221" w:rsidP="00574221">
            <w:pPr>
              <w:spacing w:after="0" w:line="240" w:lineRule="auto"/>
              <w:jc w:val="center"/>
              <w:rPr>
                <w:rFonts w:ascii="Times New Roman" w:hAnsi="Times New Roman"/>
                <w:sz w:val="26"/>
                <w:szCs w:val="26"/>
              </w:rPr>
            </w:pPr>
            <w:r>
              <w:rPr>
                <w:rFonts w:ascii="Times New Roman" w:hAnsi="Times New Roman"/>
                <w:sz w:val="26"/>
                <w:szCs w:val="26"/>
              </w:rPr>
              <w:t>-</w:t>
            </w:r>
          </w:p>
        </w:tc>
      </w:tr>
      <w:tr w:rsidR="00B3761A" w:rsidRPr="00A97CF9" w:rsidTr="00EE03BB">
        <w:trPr>
          <w:cantSplit/>
          <w:trHeight w:val="188"/>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 xml:space="preserve">Иные сведения о расходах и возможных поступлениях бюджетов бюджетной системы Российской Федерации: </w:t>
            </w:r>
          </w:p>
          <w:p w:rsidR="00B3761A" w:rsidRPr="00F643B3" w:rsidRDefault="00B3761A" w:rsidP="004C14C3">
            <w:pPr>
              <w:pStyle w:val="a3"/>
              <w:rPr>
                <w:b w:val="0"/>
                <w:kern w:val="0"/>
                <w:sz w:val="26"/>
                <w:szCs w:val="26"/>
              </w:rPr>
            </w:pPr>
            <w:r w:rsidRPr="00F643B3">
              <w:rPr>
                <w:b w:val="0"/>
                <w:kern w:val="0"/>
                <w:sz w:val="26"/>
                <w:szCs w:val="26"/>
              </w:rPr>
              <w:t xml:space="preserve"> </w:t>
            </w:r>
            <w:proofErr w:type="gramStart"/>
            <w:r w:rsidR="00574221" w:rsidRPr="00574221">
              <w:rPr>
                <w:b w:val="0"/>
                <w:kern w:val="0"/>
                <w:sz w:val="26"/>
                <w:szCs w:val="26"/>
              </w:rPr>
              <w:t>не</w:t>
            </w:r>
            <w:proofErr w:type="gramEnd"/>
            <w:r w:rsidR="00574221" w:rsidRPr="00574221">
              <w:rPr>
                <w:b w:val="0"/>
                <w:kern w:val="0"/>
                <w:sz w:val="26"/>
                <w:szCs w:val="26"/>
              </w:rPr>
              <w:t xml:space="preserve"> потребует дополнительных ассигнований и не приведет к сокращению доходной части соответствующих бюджетов</w:t>
            </w:r>
          </w:p>
          <w:p w:rsidR="00B3761A" w:rsidRPr="00F643B3" w:rsidRDefault="00B3761A" w:rsidP="004C14C3">
            <w:pPr>
              <w:autoSpaceDE w:val="0"/>
              <w:autoSpaceDN w:val="0"/>
              <w:adjustRightInd w:val="0"/>
              <w:spacing w:after="0" w:line="240" w:lineRule="auto"/>
              <w:jc w:val="center"/>
              <w:outlineLvl w:val="1"/>
              <w:rPr>
                <w:rFonts w:ascii="Times New Roman" w:hAnsi="Times New Roman"/>
                <w:sz w:val="26"/>
                <w:szCs w:val="26"/>
              </w:rPr>
            </w:pPr>
            <w:r w:rsidRPr="00F643B3">
              <w:rPr>
                <w:rFonts w:ascii="Times New Roman" w:hAnsi="Times New Roman"/>
                <w:sz w:val="26"/>
                <w:szCs w:val="26"/>
              </w:rPr>
              <w:t>(место для текстового описания)</w:t>
            </w:r>
          </w:p>
        </w:tc>
      </w:tr>
      <w:tr w:rsidR="00B3761A" w:rsidRPr="00A97CF9" w:rsidTr="00EE03BB">
        <w:trPr>
          <w:cantSplit/>
          <w:trHeight w:val="188"/>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F643B3" w:rsidTr="00E256AD">
              <w:tc>
                <w:tcPr>
                  <w:tcW w:w="704" w:type="dxa"/>
                </w:tcPr>
                <w:p w:rsidR="00B3761A" w:rsidRPr="00F643B3" w:rsidRDefault="00B3761A" w:rsidP="004C14C3">
                  <w:pPr>
                    <w:pStyle w:val="10"/>
                    <w:keepLines w:val="0"/>
                    <w:numPr>
                      <w:ilvl w:val="1"/>
                      <w:numId w:val="19"/>
                    </w:numPr>
                    <w:spacing w:before="0" w:after="0" w:line="240" w:lineRule="auto"/>
                    <w:jc w:val="right"/>
                    <w:rPr>
                      <w:b w:val="0"/>
                      <w:sz w:val="26"/>
                      <w:szCs w:val="26"/>
                    </w:rPr>
                  </w:pPr>
                </w:p>
              </w:tc>
            </w:tr>
          </w:tbl>
          <w:p w:rsidR="00B3761A" w:rsidRPr="00F643B3" w:rsidRDefault="00B3761A" w:rsidP="004C14C3">
            <w:pPr>
              <w:pStyle w:val="a3"/>
              <w:rPr>
                <w:b w:val="0"/>
                <w:kern w:val="0"/>
                <w:sz w:val="26"/>
                <w:szCs w:val="26"/>
              </w:rPr>
            </w:pPr>
            <w:r w:rsidRPr="00F643B3">
              <w:rPr>
                <w:b w:val="0"/>
                <w:kern w:val="0"/>
                <w:sz w:val="26"/>
                <w:szCs w:val="26"/>
              </w:rPr>
              <w:t>Источники данных:</w:t>
            </w:r>
          </w:p>
          <w:p w:rsidR="00574221" w:rsidRDefault="00574221" w:rsidP="004C14C3">
            <w:pPr>
              <w:autoSpaceDE w:val="0"/>
              <w:autoSpaceDN w:val="0"/>
              <w:adjustRightInd w:val="0"/>
              <w:spacing w:after="0" w:line="240" w:lineRule="auto"/>
              <w:jc w:val="center"/>
              <w:outlineLvl w:val="1"/>
              <w:rPr>
                <w:rFonts w:ascii="Times New Roman" w:hAnsi="Times New Roman"/>
                <w:sz w:val="26"/>
                <w:szCs w:val="26"/>
              </w:rPr>
            </w:pPr>
            <w:proofErr w:type="gramStart"/>
            <w:r w:rsidRPr="00592DA2">
              <w:rPr>
                <w:rFonts w:ascii="Times New Roman" w:hAnsi="Times New Roman"/>
                <w:b/>
                <w:sz w:val="26"/>
                <w:szCs w:val="26"/>
              </w:rPr>
              <w:t>отсутствуют</w:t>
            </w:r>
            <w:proofErr w:type="gramEnd"/>
            <w:r w:rsidRPr="00F643B3">
              <w:rPr>
                <w:rFonts w:ascii="Times New Roman" w:hAnsi="Times New Roman"/>
                <w:sz w:val="26"/>
                <w:szCs w:val="26"/>
              </w:rPr>
              <w:t xml:space="preserve"> </w:t>
            </w:r>
          </w:p>
          <w:p w:rsidR="00B3761A" w:rsidRPr="00F643B3" w:rsidRDefault="00B3761A" w:rsidP="004C14C3">
            <w:pPr>
              <w:autoSpaceDE w:val="0"/>
              <w:autoSpaceDN w:val="0"/>
              <w:adjustRightInd w:val="0"/>
              <w:spacing w:after="0" w:line="240" w:lineRule="auto"/>
              <w:jc w:val="center"/>
              <w:outlineLvl w:val="1"/>
              <w:rPr>
                <w:rFonts w:ascii="Times New Roman" w:hAnsi="Times New Roman"/>
                <w:sz w:val="26"/>
                <w:szCs w:val="26"/>
              </w:rPr>
            </w:pPr>
            <w:r w:rsidRPr="00F643B3">
              <w:rPr>
                <w:rFonts w:ascii="Times New Roman" w:hAnsi="Times New Roman"/>
                <w:sz w:val="26"/>
                <w:szCs w:val="26"/>
              </w:rPr>
              <w:t>(</w:t>
            </w:r>
            <w:proofErr w:type="gramStart"/>
            <w:r w:rsidRPr="00F643B3">
              <w:rPr>
                <w:rFonts w:ascii="Times New Roman" w:hAnsi="Times New Roman"/>
                <w:sz w:val="26"/>
                <w:szCs w:val="26"/>
              </w:rPr>
              <w:t>место</w:t>
            </w:r>
            <w:proofErr w:type="gramEnd"/>
            <w:r w:rsidRPr="00F643B3">
              <w:rPr>
                <w:rFonts w:ascii="Times New Roman" w:hAnsi="Times New Roman"/>
                <w:sz w:val="26"/>
                <w:szCs w:val="26"/>
              </w:rPr>
              <w:t xml:space="preserve"> для текстового описания)</w:t>
            </w:r>
          </w:p>
        </w:tc>
      </w:tr>
    </w:tbl>
    <w:p w:rsidR="00B3761A" w:rsidRPr="00A97CF9" w:rsidRDefault="00B3761A" w:rsidP="004C14C3">
      <w:pPr>
        <w:autoSpaceDE w:val="0"/>
        <w:autoSpaceDN w:val="0"/>
        <w:adjustRightInd w:val="0"/>
        <w:spacing w:after="0" w:line="240" w:lineRule="auto"/>
        <w:ind w:firstLine="709"/>
        <w:jc w:val="both"/>
        <w:outlineLvl w:val="1"/>
        <w:rPr>
          <w:rFonts w:ascii="Times New Roman" w:hAnsi="Times New Roman"/>
          <w:sz w:val="26"/>
          <w:szCs w:val="26"/>
        </w:rPr>
      </w:pPr>
    </w:p>
    <w:tbl>
      <w:tblPr>
        <w:tblW w:w="5055" w:type="pct"/>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2870"/>
        <w:gridCol w:w="2640"/>
      </w:tblGrid>
      <w:tr w:rsidR="00B3761A" w:rsidRPr="00A97CF9" w:rsidTr="0015561E">
        <w:trPr>
          <w:cantSplit/>
        </w:trPr>
        <w:tc>
          <w:tcPr>
            <w:tcW w:w="5000" w:type="pct"/>
            <w:gridSpan w:val="3"/>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 xml:space="preserve">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 а также порядок организации их исполнения  </w:t>
            </w:r>
          </w:p>
        </w:tc>
      </w:tr>
      <w:tr w:rsidR="00B3761A" w:rsidRPr="00A97CF9" w:rsidTr="0015561E">
        <w:trPr>
          <w:cantSplit/>
          <w:trHeight w:val="111"/>
        </w:trPr>
        <w:tc>
          <w:tcPr>
            <w:tcW w:w="2078"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6"/>
                    </w:numPr>
                    <w:spacing w:before="0" w:after="0" w:line="240" w:lineRule="auto"/>
                    <w:jc w:val="right"/>
                    <w:rPr>
                      <w:b w:val="0"/>
                      <w:sz w:val="26"/>
                      <w:szCs w:val="26"/>
                    </w:rPr>
                  </w:pPr>
                </w:p>
              </w:tc>
            </w:tr>
          </w:tbl>
          <w:p w:rsidR="00B3761A" w:rsidRPr="00A97CF9" w:rsidRDefault="00B3761A" w:rsidP="004C14C3">
            <w:pPr>
              <w:pStyle w:val="a3"/>
              <w:ind w:left="33"/>
              <w:jc w:val="left"/>
              <w:rPr>
                <w:b w:val="0"/>
                <w:kern w:val="0"/>
                <w:sz w:val="26"/>
                <w:szCs w:val="26"/>
              </w:rPr>
            </w:pPr>
          </w:p>
          <w:p w:rsidR="00B3761A" w:rsidRPr="00A97CF9" w:rsidRDefault="00B3761A" w:rsidP="004C14C3">
            <w:pPr>
              <w:spacing w:after="0" w:line="240" w:lineRule="auto"/>
              <w:rPr>
                <w:rFonts w:ascii="Times New Roman" w:hAnsi="Times New Roman"/>
                <w:sz w:val="26"/>
                <w:szCs w:val="26"/>
              </w:rPr>
            </w:pPr>
          </w:p>
          <w:p w:rsidR="00B3761A" w:rsidRPr="00A97CF9" w:rsidRDefault="00B3761A" w:rsidP="004C14C3">
            <w:pPr>
              <w:pStyle w:val="a3"/>
              <w:ind w:left="33"/>
              <w:jc w:val="center"/>
              <w:rPr>
                <w:b w:val="0"/>
                <w:kern w:val="0"/>
                <w:sz w:val="26"/>
                <w:szCs w:val="26"/>
              </w:rPr>
            </w:pPr>
            <w:r w:rsidRPr="00A97CF9">
              <w:rPr>
                <w:b w:val="0"/>
                <w:kern w:val="0"/>
                <w:sz w:val="26"/>
                <w:szCs w:val="26"/>
              </w:rPr>
              <w:t>Группа участников отношений</w:t>
            </w:r>
          </w:p>
        </w:tc>
        <w:tc>
          <w:tcPr>
            <w:tcW w:w="1522"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6"/>
                    </w:numPr>
                    <w:spacing w:before="0" w:after="0" w:line="240" w:lineRule="auto"/>
                    <w:jc w:val="right"/>
                    <w:rPr>
                      <w:b w:val="0"/>
                      <w:sz w:val="26"/>
                      <w:szCs w:val="26"/>
                    </w:rPr>
                  </w:pPr>
                </w:p>
              </w:tc>
            </w:tr>
          </w:tbl>
          <w:p w:rsidR="00B3761A" w:rsidRPr="00A97CF9" w:rsidRDefault="00B3761A" w:rsidP="004C14C3">
            <w:pPr>
              <w:pStyle w:val="a3"/>
              <w:ind w:left="33"/>
              <w:jc w:val="left"/>
              <w:rPr>
                <w:b w:val="0"/>
                <w:kern w:val="0"/>
                <w:sz w:val="26"/>
                <w:szCs w:val="26"/>
              </w:rPr>
            </w:pPr>
          </w:p>
          <w:p w:rsidR="00B3761A" w:rsidRPr="00A97CF9" w:rsidRDefault="00B3761A" w:rsidP="004C14C3">
            <w:pPr>
              <w:spacing w:after="0" w:line="240" w:lineRule="auto"/>
              <w:rPr>
                <w:rFonts w:ascii="Times New Roman" w:hAnsi="Times New Roman"/>
                <w:sz w:val="26"/>
                <w:szCs w:val="26"/>
              </w:rPr>
            </w:pPr>
          </w:p>
          <w:p w:rsidR="00B3761A" w:rsidRPr="00A97CF9" w:rsidRDefault="00B3761A" w:rsidP="004C14C3">
            <w:pPr>
              <w:pStyle w:val="a3"/>
              <w:ind w:left="33"/>
              <w:jc w:val="center"/>
              <w:rPr>
                <w:b w:val="0"/>
                <w:kern w:val="0"/>
                <w:sz w:val="26"/>
                <w:szCs w:val="26"/>
              </w:rPr>
            </w:pPr>
            <w:r w:rsidRPr="00A97CF9">
              <w:rPr>
                <w:b w:val="0"/>
                <w:kern w:val="0"/>
                <w:sz w:val="26"/>
                <w:szCs w:val="26"/>
              </w:rPr>
              <w:t>Описание новых или изменения содержания существующих обязанностей и ограничений</w:t>
            </w:r>
          </w:p>
        </w:tc>
        <w:tc>
          <w:tcPr>
            <w:tcW w:w="1399"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6"/>
                    </w:numPr>
                    <w:spacing w:before="0" w:after="0" w:line="240" w:lineRule="auto"/>
                    <w:jc w:val="right"/>
                    <w:rPr>
                      <w:b w:val="0"/>
                      <w:sz w:val="26"/>
                      <w:szCs w:val="26"/>
                    </w:rPr>
                  </w:pPr>
                </w:p>
              </w:tc>
            </w:tr>
          </w:tbl>
          <w:p w:rsidR="00B3761A" w:rsidRPr="00A97CF9" w:rsidRDefault="00B3761A" w:rsidP="004C14C3">
            <w:pPr>
              <w:pStyle w:val="a3"/>
              <w:ind w:left="33"/>
              <w:jc w:val="center"/>
              <w:rPr>
                <w:b w:val="0"/>
                <w:kern w:val="0"/>
                <w:sz w:val="26"/>
                <w:szCs w:val="26"/>
              </w:rPr>
            </w:pPr>
          </w:p>
          <w:p w:rsidR="00B3761A" w:rsidRPr="00A97CF9" w:rsidRDefault="00B3761A" w:rsidP="004C14C3">
            <w:pPr>
              <w:spacing w:after="0" w:line="240" w:lineRule="auto"/>
              <w:rPr>
                <w:rFonts w:ascii="Times New Roman" w:hAnsi="Times New Roman"/>
                <w:sz w:val="26"/>
                <w:szCs w:val="26"/>
              </w:rPr>
            </w:pPr>
          </w:p>
          <w:p w:rsidR="00B3761A" w:rsidRPr="00A97CF9" w:rsidRDefault="00B3761A" w:rsidP="004C14C3">
            <w:pPr>
              <w:pStyle w:val="a3"/>
              <w:ind w:left="33"/>
              <w:jc w:val="center"/>
              <w:rPr>
                <w:b w:val="0"/>
                <w:kern w:val="0"/>
                <w:sz w:val="26"/>
                <w:szCs w:val="26"/>
              </w:rPr>
            </w:pPr>
            <w:r w:rsidRPr="00A97CF9">
              <w:rPr>
                <w:b w:val="0"/>
                <w:kern w:val="0"/>
                <w:sz w:val="26"/>
                <w:szCs w:val="26"/>
              </w:rPr>
              <w:t>Порядок организации исполнения обязанностей и ограничений</w:t>
            </w:r>
          </w:p>
        </w:tc>
      </w:tr>
      <w:tr w:rsidR="00B3761A" w:rsidRPr="00A97CF9" w:rsidTr="0015561E">
        <w:trPr>
          <w:cantSplit/>
          <w:trHeight w:val="107"/>
        </w:trPr>
        <w:tc>
          <w:tcPr>
            <w:tcW w:w="2078" w:type="pct"/>
            <w:tcBorders>
              <w:top w:val="single" w:sz="4" w:space="0" w:color="auto"/>
              <w:left w:val="double" w:sz="4" w:space="0" w:color="auto"/>
              <w:right w:val="single" w:sz="4" w:space="0" w:color="auto"/>
            </w:tcBorders>
          </w:tcPr>
          <w:p w:rsidR="00B3761A" w:rsidRPr="00A97CF9" w:rsidRDefault="0015561E" w:rsidP="004C14C3">
            <w:pPr>
              <w:autoSpaceDE w:val="0"/>
              <w:autoSpaceDN w:val="0"/>
              <w:adjustRightInd w:val="0"/>
              <w:spacing w:after="0" w:line="240" w:lineRule="auto"/>
              <w:outlineLvl w:val="1"/>
              <w:rPr>
                <w:rFonts w:ascii="Times New Roman" w:hAnsi="Times New Roman"/>
                <w:sz w:val="26"/>
                <w:szCs w:val="26"/>
              </w:rPr>
            </w:pPr>
            <w:r w:rsidRPr="005C2014">
              <w:rPr>
                <w:rFonts w:ascii="Times New Roman" w:hAnsi="Times New Roman"/>
                <w:b/>
                <w:spacing w:val="2"/>
                <w:sz w:val="26"/>
                <w:szCs w:val="26"/>
              </w:rPr>
              <w:t xml:space="preserve">Индивидуальные предприниматели, юридические лица, </w:t>
            </w:r>
            <w:r w:rsidRPr="005C2014">
              <w:rPr>
                <w:rFonts w:ascii="Times New Roman" w:hAnsi="Times New Roman"/>
                <w:b/>
                <w:bCs/>
                <w:sz w:val="26"/>
                <w:szCs w:val="26"/>
              </w:rPr>
              <w:t xml:space="preserve">получившие право на обслуживание межмуниципальных маршрутов регулярных перевозок на территории Республики Татарстан обязательных требований в сфере </w:t>
            </w:r>
            <w:r w:rsidRPr="005C2014">
              <w:rPr>
                <w:rFonts w:ascii="Times New Roman" w:hAnsi="Times New Roman"/>
                <w:b/>
                <w:sz w:val="26"/>
                <w:szCs w:val="26"/>
              </w:rPr>
              <w:t>автомобильного транспорта, городского наземного электрического транспорта</w:t>
            </w:r>
            <w:r>
              <w:rPr>
                <w:rFonts w:ascii="Times New Roman" w:hAnsi="Times New Roman"/>
                <w:b/>
                <w:sz w:val="26"/>
                <w:szCs w:val="26"/>
              </w:rPr>
              <w:t>, а также юридические лица и индивидуальные предприниматели эксплуатирующие объекты придорожного сервиса и выполняющие работы по ремонту и содержанию автомобильных дорог</w:t>
            </w:r>
            <w:r w:rsidRPr="005C2014">
              <w:rPr>
                <w:rFonts w:ascii="Times New Roman" w:hAnsi="Times New Roman"/>
                <w:b/>
                <w:sz w:val="26"/>
                <w:szCs w:val="26"/>
              </w:rPr>
              <w:t xml:space="preserve"> на территории Республики Татарстан</w:t>
            </w:r>
          </w:p>
        </w:tc>
        <w:tc>
          <w:tcPr>
            <w:tcW w:w="1522" w:type="pct"/>
            <w:tcBorders>
              <w:top w:val="single" w:sz="4" w:space="0" w:color="auto"/>
              <w:left w:val="single" w:sz="4" w:space="0" w:color="auto"/>
              <w:bottom w:val="single" w:sz="4" w:space="0" w:color="auto"/>
              <w:right w:val="single" w:sz="4" w:space="0" w:color="auto"/>
            </w:tcBorders>
          </w:tcPr>
          <w:p w:rsidR="00B3761A" w:rsidRPr="00A97CF9" w:rsidRDefault="0015561E" w:rsidP="0015561E">
            <w:pPr>
              <w:autoSpaceDE w:val="0"/>
              <w:autoSpaceDN w:val="0"/>
              <w:adjustRightInd w:val="0"/>
              <w:spacing w:after="0" w:line="240" w:lineRule="auto"/>
              <w:outlineLvl w:val="1"/>
              <w:rPr>
                <w:rFonts w:ascii="Times New Roman" w:hAnsi="Times New Roman"/>
                <w:sz w:val="26"/>
                <w:szCs w:val="26"/>
              </w:rPr>
            </w:pPr>
            <w:r w:rsidRPr="00592DA2">
              <w:rPr>
                <w:rFonts w:ascii="Times New Roman" w:hAnsi="Times New Roman"/>
                <w:b/>
                <w:sz w:val="26"/>
                <w:szCs w:val="26"/>
              </w:rPr>
              <w:t xml:space="preserve">Соблюдение обязательных требований в сфере </w:t>
            </w:r>
            <w:r w:rsidRPr="005C2014">
              <w:rPr>
                <w:rFonts w:ascii="Times New Roman" w:hAnsi="Times New Roman"/>
                <w:b/>
                <w:sz w:val="26"/>
                <w:szCs w:val="26"/>
              </w:rPr>
              <w:t>автомобильного транспорта, городского наземного электрического транспорта</w:t>
            </w:r>
            <w:r>
              <w:rPr>
                <w:rFonts w:ascii="Times New Roman" w:hAnsi="Times New Roman"/>
                <w:b/>
                <w:sz w:val="26"/>
                <w:szCs w:val="26"/>
              </w:rPr>
              <w:t>, а также при эксплуатации объектов придорожного сервиса и выполнении работ по ремонту и содержанию автомобильных дорог</w:t>
            </w:r>
            <w:r w:rsidRPr="00592DA2">
              <w:rPr>
                <w:rFonts w:ascii="Times New Roman" w:hAnsi="Times New Roman"/>
                <w:b/>
                <w:sz w:val="26"/>
                <w:szCs w:val="26"/>
              </w:rPr>
              <w:t xml:space="preserve"> на территории Республики Татарстан </w:t>
            </w:r>
          </w:p>
        </w:tc>
        <w:tc>
          <w:tcPr>
            <w:tcW w:w="1399" w:type="pct"/>
            <w:tcBorders>
              <w:top w:val="single" w:sz="4" w:space="0" w:color="auto"/>
              <w:left w:val="single" w:sz="4" w:space="0" w:color="auto"/>
              <w:bottom w:val="single" w:sz="4" w:space="0" w:color="auto"/>
              <w:right w:val="double" w:sz="4" w:space="0" w:color="auto"/>
            </w:tcBorders>
          </w:tcPr>
          <w:p w:rsidR="00B3761A" w:rsidRPr="00FE7D58" w:rsidRDefault="0015561E" w:rsidP="007D5D0F">
            <w:pPr>
              <w:autoSpaceDE w:val="0"/>
              <w:autoSpaceDN w:val="0"/>
              <w:adjustRightInd w:val="0"/>
              <w:spacing w:after="0" w:line="240" w:lineRule="auto"/>
              <w:outlineLvl w:val="1"/>
              <w:rPr>
                <w:rFonts w:ascii="Times New Roman" w:hAnsi="Times New Roman"/>
                <w:b/>
                <w:sz w:val="26"/>
                <w:szCs w:val="26"/>
              </w:rPr>
            </w:pPr>
            <w:r w:rsidRPr="00592DA2">
              <w:rPr>
                <w:rFonts w:ascii="Times New Roman" w:hAnsi="Times New Roman"/>
                <w:b/>
                <w:sz w:val="26"/>
                <w:szCs w:val="26"/>
              </w:rPr>
              <w:t>В рамках осуществления регионального государственного контроля (надзора).</w:t>
            </w:r>
          </w:p>
        </w:tc>
      </w:tr>
    </w:tbl>
    <w:p w:rsidR="00B3761A" w:rsidRPr="00A97CF9" w:rsidRDefault="00B3761A" w:rsidP="004C14C3">
      <w:pPr>
        <w:autoSpaceDE w:val="0"/>
        <w:autoSpaceDN w:val="0"/>
        <w:adjustRightInd w:val="0"/>
        <w:spacing w:after="0" w:line="240" w:lineRule="auto"/>
        <w:ind w:firstLine="709"/>
        <w:jc w:val="both"/>
        <w:outlineLvl w:val="1"/>
        <w:rPr>
          <w:rFonts w:ascii="Times New Roman" w:hAnsi="Times New Roman"/>
          <w:sz w:val="26"/>
          <w:szCs w:val="26"/>
        </w:rPr>
      </w:pPr>
    </w:p>
    <w:tbl>
      <w:tblPr>
        <w:tblW w:w="5303"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2617"/>
        <w:gridCol w:w="2639"/>
        <w:gridCol w:w="1780"/>
      </w:tblGrid>
      <w:tr w:rsidR="00B3761A" w:rsidRPr="00A97CF9" w:rsidTr="00CA4543">
        <w:trPr>
          <w:cantSplit/>
        </w:trPr>
        <w:tc>
          <w:tcPr>
            <w:tcW w:w="5000" w:type="pct"/>
            <w:gridSpan w:val="4"/>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lastRenderedPageBreak/>
              <w:t>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c>
      </w:tr>
      <w:tr w:rsidR="00CA4543" w:rsidRPr="00A97CF9" w:rsidTr="00CA4543">
        <w:trPr>
          <w:cantSplit/>
          <w:trHeight w:val="89"/>
        </w:trPr>
        <w:tc>
          <w:tcPr>
            <w:tcW w:w="1443"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9"/>
                    </w:numPr>
                    <w:spacing w:before="0" w:after="0" w:line="240" w:lineRule="auto"/>
                    <w:rPr>
                      <w:b w:val="0"/>
                      <w:sz w:val="26"/>
                      <w:szCs w:val="26"/>
                    </w:rPr>
                  </w:pPr>
                </w:p>
              </w:tc>
            </w:tr>
          </w:tbl>
          <w:p w:rsidR="00B3761A" w:rsidRPr="00A97CF9" w:rsidRDefault="00B3761A" w:rsidP="004C14C3">
            <w:pPr>
              <w:pStyle w:val="a3"/>
              <w:ind w:firstLine="33"/>
              <w:jc w:val="center"/>
              <w:rPr>
                <w:b w:val="0"/>
                <w:kern w:val="0"/>
                <w:sz w:val="26"/>
                <w:szCs w:val="26"/>
              </w:rPr>
            </w:pPr>
            <w:r w:rsidRPr="00A97CF9">
              <w:rPr>
                <w:b w:val="0"/>
                <w:kern w:val="0"/>
                <w:sz w:val="26"/>
                <w:szCs w:val="26"/>
              </w:rPr>
              <w:t>Группа субъектов предпринимательской и иной экономической деятельности</w:t>
            </w:r>
          </w:p>
        </w:tc>
        <w:tc>
          <w:tcPr>
            <w:tcW w:w="1323"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9"/>
                    </w:numPr>
                    <w:spacing w:before="0" w:after="0" w:line="240" w:lineRule="auto"/>
                    <w:rPr>
                      <w:b w:val="0"/>
                      <w:sz w:val="26"/>
                      <w:szCs w:val="26"/>
                    </w:rPr>
                  </w:pPr>
                </w:p>
              </w:tc>
            </w:tr>
          </w:tbl>
          <w:p w:rsidR="00B3761A" w:rsidRPr="00A97CF9" w:rsidRDefault="00B3761A" w:rsidP="004C14C3">
            <w:pPr>
              <w:pStyle w:val="a3"/>
              <w:ind w:firstLine="33"/>
              <w:jc w:val="center"/>
              <w:rPr>
                <w:b w:val="0"/>
                <w:kern w:val="0"/>
                <w:sz w:val="26"/>
                <w:szCs w:val="26"/>
              </w:rPr>
            </w:pPr>
            <w:r w:rsidRPr="00A97CF9">
              <w:rPr>
                <w:b w:val="0"/>
                <w:kern w:val="0"/>
                <w:sz w:val="26"/>
                <w:szCs w:val="26"/>
              </w:rPr>
              <w:t>Описание обязанности или ограничения</w:t>
            </w:r>
          </w:p>
        </w:tc>
        <w:tc>
          <w:tcPr>
            <w:tcW w:w="1334"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9"/>
                    </w:numPr>
                    <w:spacing w:before="0" w:after="0" w:line="240" w:lineRule="auto"/>
                    <w:rPr>
                      <w:b w:val="0"/>
                      <w:sz w:val="26"/>
                      <w:szCs w:val="26"/>
                    </w:rPr>
                  </w:pPr>
                </w:p>
              </w:tc>
            </w:tr>
          </w:tbl>
          <w:p w:rsidR="00B3761A" w:rsidRPr="00A97CF9" w:rsidRDefault="00B3761A" w:rsidP="004C14C3">
            <w:pPr>
              <w:pStyle w:val="a3"/>
              <w:ind w:firstLine="33"/>
              <w:jc w:val="center"/>
              <w:rPr>
                <w:b w:val="0"/>
                <w:kern w:val="0"/>
                <w:sz w:val="26"/>
                <w:szCs w:val="26"/>
              </w:rPr>
            </w:pPr>
            <w:r w:rsidRPr="00A97CF9">
              <w:rPr>
                <w:b w:val="0"/>
                <w:kern w:val="0"/>
                <w:sz w:val="26"/>
                <w:szCs w:val="26"/>
              </w:rPr>
              <w:t>Описание видов расходов и возможных доходов</w:t>
            </w:r>
          </w:p>
        </w:tc>
        <w:tc>
          <w:tcPr>
            <w:tcW w:w="900"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9"/>
                    </w:numPr>
                    <w:spacing w:before="0" w:after="0" w:line="240" w:lineRule="auto"/>
                    <w:rPr>
                      <w:b w:val="0"/>
                      <w:sz w:val="26"/>
                      <w:szCs w:val="26"/>
                    </w:rPr>
                  </w:pPr>
                </w:p>
              </w:tc>
            </w:tr>
          </w:tbl>
          <w:p w:rsidR="00B3761A" w:rsidRPr="00A97CF9" w:rsidRDefault="00E6350A" w:rsidP="004C14C3">
            <w:pPr>
              <w:pStyle w:val="a3"/>
              <w:ind w:firstLine="33"/>
              <w:jc w:val="center"/>
              <w:rPr>
                <w:b w:val="0"/>
                <w:kern w:val="0"/>
                <w:sz w:val="26"/>
                <w:szCs w:val="26"/>
              </w:rPr>
            </w:pPr>
            <w:r>
              <w:rPr>
                <w:b w:val="0"/>
                <w:kern w:val="0"/>
                <w:sz w:val="26"/>
                <w:szCs w:val="26"/>
              </w:rPr>
              <w:t>Количе</w:t>
            </w:r>
            <w:r w:rsidR="00B3761A" w:rsidRPr="00A97CF9">
              <w:rPr>
                <w:b w:val="0"/>
                <w:kern w:val="0"/>
                <w:sz w:val="26"/>
                <w:szCs w:val="26"/>
              </w:rPr>
              <w:t xml:space="preserve">ственная оценка, </w:t>
            </w:r>
            <w:r w:rsidR="00B3761A" w:rsidRPr="00A97CF9">
              <w:rPr>
                <w:b w:val="0"/>
                <w:kern w:val="0"/>
                <w:sz w:val="26"/>
                <w:szCs w:val="26"/>
              </w:rPr>
              <w:br/>
              <w:t>млн. рублей</w:t>
            </w:r>
          </w:p>
        </w:tc>
      </w:tr>
      <w:tr w:rsidR="00CA4543" w:rsidRPr="00A97CF9" w:rsidTr="00CA4543">
        <w:trPr>
          <w:cantSplit/>
          <w:trHeight w:val="83"/>
        </w:trPr>
        <w:tc>
          <w:tcPr>
            <w:tcW w:w="1443" w:type="pct"/>
            <w:vMerge w:val="restart"/>
            <w:tcBorders>
              <w:top w:val="single" w:sz="4" w:space="0" w:color="auto"/>
              <w:left w:val="double" w:sz="4" w:space="0" w:color="auto"/>
              <w:right w:val="single" w:sz="4" w:space="0" w:color="auto"/>
            </w:tcBorders>
          </w:tcPr>
          <w:p w:rsidR="00CA4543" w:rsidRPr="00A97CF9" w:rsidRDefault="00CA4543" w:rsidP="004C14C3">
            <w:pPr>
              <w:autoSpaceDE w:val="0"/>
              <w:autoSpaceDN w:val="0"/>
              <w:adjustRightInd w:val="0"/>
              <w:spacing w:after="0" w:line="240" w:lineRule="auto"/>
              <w:outlineLvl w:val="1"/>
              <w:rPr>
                <w:rFonts w:ascii="Times New Roman" w:hAnsi="Times New Roman"/>
                <w:sz w:val="26"/>
                <w:szCs w:val="26"/>
              </w:rPr>
            </w:pPr>
            <w:r w:rsidRPr="005C2014">
              <w:rPr>
                <w:rFonts w:ascii="Times New Roman" w:hAnsi="Times New Roman"/>
                <w:b/>
                <w:spacing w:val="2"/>
                <w:sz w:val="26"/>
                <w:szCs w:val="26"/>
              </w:rPr>
              <w:t xml:space="preserve">Индивидуальные предприниматели, юридические лица, </w:t>
            </w:r>
            <w:r w:rsidRPr="005C2014">
              <w:rPr>
                <w:rFonts w:ascii="Times New Roman" w:hAnsi="Times New Roman"/>
                <w:b/>
                <w:bCs/>
                <w:sz w:val="26"/>
                <w:szCs w:val="26"/>
              </w:rPr>
              <w:t xml:space="preserve">получившие право на обслуживание межмуниципальных маршрутов регулярных перевозок на территории Республики Татарстан обязательных требований в сфере </w:t>
            </w:r>
            <w:r w:rsidRPr="005C2014">
              <w:rPr>
                <w:rFonts w:ascii="Times New Roman" w:hAnsi="Times New Roman"/>
                <w:b/>
                <w:sz w:val="26"/>
                <w:szCs w:val="26"/>
              </w:rPr>
              <w:t>автомобильного транспорта, городского наземного электрического транспорта</w:t>
            </w:r>
            <w:r>
              <w:rPr>
                <w:rFonts w:ascii="Times New Roman" w:hAnsi="Times New Roman"/>
                <w:b/>
                <w:sz w:val="26"/>
                <w:szCs w:val="26"/>
              </w:rPr>
              <w:t>, а также юридические лица и индивидуальные предприниматели эксплуатирующие объекты придорожного сервиса и выполняющие работы по ремонту и содержанию автомобильных дорог</w:t>
            </w:r>
            <w:r w:rsidRPr="005C2014">
              <w:rPr>
                <w:rFonts w:ascii="Times New Roman" w:hAnsi="Times New Roman"/>
                <w:b/>
                <w:sz w:val="26"/>
                <w:szCs w:val="26"/>
              </w:rPr>
              <w:t xml:space="preserve"> на территории Республики Татарстан</w:t>
            </w:r>
          </w:p>
        </w:tc>
        <w:tc>
          <w:tcPr>
            <w:tcW w:w="1323" w:type="pct"/>
            <w:vMerge w:val="restart"/>
            <w:tcBorders>
              <w:top w:val="single" w:sz="4" w:space="0" w:color="auto"/>
              <w:left w:val="single" w:sz="4" w:space="0" w:color="auto"/>
              <w:right w:val="single" w:sz="4" w:space="0" w:color="auto"/>
            </w:tcBorders>
          </w:tcPr>
          <w:p w:rsidR="00CA4543" w:rsidRPr="00592DA2" w:rsidRDefault="00CA4543" w:rsidP="0015561E">
            <w:pPr>
              <w:autoSpaceDE w:val="0"/>
              <w:autoSpaceDN w:val="0"/>
              <w:adjustRightInd w:val="0"/>
              <w:spacing w:after="0" w:line="240" w:lineRule="auto"/>
              <w:ind w:firstLine="540"/>
              <w:jc w:val="both"/>
              <w:rPr>
                <w:rFonts w:ascii="Times New Roman" w:hAnsi="Times New Roman"/>
                <w:b/>
                <w:sz w:val="26"/>
                <w:szCs w:val="26"/>
              </w:rPr>
            </w:pPr>
            <w:r w:rsidRPr="00592DA2">
              <w:rPr>
                <w:rFonts w:ascii="Times New Roman" w:hAnsi="Times New Roman"/>
                <w:b/>
                <w:sz w:val="26"/>
                <w:szCs w:val="26"/>
              </w:rPr>
              <w:t xml:space="preserve">1) </w:t>
            </w:r>
            <w:r w:rsidRPr="00592DA2">
              <w:rPr>
                <w:rFonts w:ascii="Times New Roman" w:hAnsi="Times New Roman"/>
                <w:b/>
                <w:bCs/>
                <w:sz w:val="26"/>
                <w:szCs w:val="26"/>
              </w:rPr>
              <w:t xml:space="preserve">При подаче жалобы организацией на </w:t>
            </w:r>
            <w:r w:rsidRPr="00592DA2">
              <w:rPr>
                <w:rFonts w:ascii="Times New Roman" w:hAnsi="Times New Roman"/>
                <w:b/>
                <w:sz w:val="26"/>
                <w:szCs w:val="26"/>
              </w:rPr>
              <w:t>решения органов государственного контроля, действия (бездействия) их должностных лиц</w:t>
            </w:r>
            <w:r w:rsidRPr="00592DA2">
              <w:rPr>
                <w:rFonts w:ascii="Times New Roman" w:hAnsi="Times New Roman"/>
                <w:b/>
                <w:bCs/>
                <w:sz w:val="26"/>
                <w:szCs w:val="26"/>
              </w:rPr>
              <w:t xml:space="preserve"> она должна быть подписана усиленной квалифицированной электронной подписью.</w:t>
            </w:r>
          </w:p>
          <w:p w:rsidR="00CA4543" w:rsidRPr="00592DA2" w:rsidRDefault="00CA4543" w:rsidP="0015561E">
            <w:pPr>
              <w:autoSpaceDE w:val="0"/>
              <w:autoSpaceDN w:val="0"/>
              <w:adjustRightInd w:val="0"/>
              <w:spacing w:after="0" w:line="240" w:lineRule="auto"/>
              <w:ind w:firstLine="540"/>
              <w:jc w:val="both"/>
              <w:rPr>
                <w:rFonts w:ascii="Times New Roman" w:hAnsi="Times New Roman"/>
                <w:b/>
                <w:sz w:val="26"/>
                <w:szCs w:val="26"/>
              </w:rPr>
            </w:pPr>
          </w:p>
          <w:p w:rsidR="00CA4543" w:rsidRPr="00FE7D58" w:rsidRDefault="00CA4543" w:rsidP="00CA4543">
            <w:pPr>
              <w:autoSpaceDE w:val="0"/>
              <w:autoSpaceDN w:val="0"/>
              <w:adjustRightInd w:val="0"/>
              <w:spacing w:after="0" w:line="240" w:lineRule="auto"/>
              <w:ind w:firstLine="540"/>
              <w:jc w:val="both"/>
              <w:rPr>
                <w:rFonts w:ascii="Times New Roman" w:hAnsi="Times New Roman"/>
                <w:b/>
                <w:sz w:val="26"/>
                <w:szCs w:val="26"/>
              </w:rPr>
            </w:pPr>
            <w:r w:rsidRPr="00592DA2">
              <w:rPr>
                <w:rFonts w:ascii="Times New Roman" w:hAnsi="Times New Roman"/>
                <w:b/>
                <w:sz w:val="26"/>
                <w:szCs w:val="26"/>
              </w:rPr>
              <w:t>2) При осуществлении контрольного (надзорного) мероприятия в виде инспекционный визита, документарной проверки, выездной проверки</w:t>
            </w:r>
          </w:p>
        </w:tc>
        <w:tc>
          <w:tcPr>
            <w:tcW w:w="1334" w:type="pct"/>
            <w:tcBorders>
              <w:top w:val="single" w:sz="4" w:space="0" w:color="auto"/>
              <w:left w:val="single" w:sz="4" w:space="0" w:color="auto"/>
              <w:bottom w:val="single" w:sz="4" w:space="0" w:color="auto"/>
              <w:right w:val="single" w:sz="4" w:space="0" w:color="auto"/>
            </w:tcBorders>
          </w:tcPr>
          <w:p w:rsidR="00CA4543" w:rsidRPr="00A97CF9" w:rsidRDefault="00CA4543" w:rsidP="004C14C3">
            <w:pPr>
              <w:autoSpaceDE w:val="0"/>
              <w:autoSpaceDN w:val="0"/>
              <w:adjustRightInd w:val="0"/>
              <w:spacing w:after="0" w:line="240" w:lineRule="auto"/>
              <w:outlineLvl w:val="1"/>
              <w:rPr>
                <w:rFonts w:ascii="Times New Roman" w:hAnsi="Times New Roman"/>
                <w:sz w:val="26"/>
                <w:szCs w:val="26"/>
              </w:rPr>
            </w:pPr>
            <w:r w:rsidRPr="00A97CF9">
              <w:rPr>
                <w:rFonts w:ascii="Times New Roman" w:hAnsi="Times New Roman"/>
                <w:sz w:val="26"/>
                <w:szCs w:val="26"/>
              </w:rPr>
              <w:t>1. Единовременные расходы:</w:t>
            </w:r>
          </w:p>
          <w:p w:rsidR="00CA4543" w:rsidRDefault="00CA4543" w:rsidP="004C14C3">
            <w:pPr>
              <w:autoSpaceDE w:val="0"/>
              <w:autoSpaceDN w:val="0"/>
              <w:adjustRightInd w:val="0"/>
              <w:spacing w:after="0" w:line="240" w:lineRule="auto"/>
              <w:outlineLvl w:val="1"/>
              <w:rPr>
                <w:rFonts w:ascii="Times New Roman" w:hAnsi="Times New Roman"/>
                <w:sz w:val="26"/>
                <w:szCs w:val="26"/>
              </w:rPr>
            </w:pPr>
            <w:r w:rsidRPr="00A97CF9">
              <w:rPr>
                <w:rFonts w:ascii="Times New Roman" w:hAnsi="Times New Roman"/>
                <w:sz w:val="26"/>
                <w:szCs w:val="26"/>
              </w:rPr>
              <w:t>1</w:t>
            </w:r>
            <w:r>
              <w:rPr>
                <w:rFonts w:ascii="Times New Roman" w:hAnsi="Times New Roman"/>
                <w:sz w:val="26"/>
                <w:szCs w:val="26"/>
              </w:rPr>
              <w:t>.</w:t>
            </w:r>
            <w:r w:rsidRPr="00592DA2">
              <w:rPr>
                <w:rFonts w:ascii="Times New Roman" w:hAnsi="Times New Roman"/>
                <w:b/>
                <w:sz w:val="26"/>
                <w:szCs w:val="26"/>
              </w:rPr>
              <w:t xml:space="preserve"> Выпуск </w:t>
            </w:r>
            <w:r w:rsidRPr="00592DA2">
              <w:rPr>
                <w:rFonts w:ascii="Times New Roman" w:hAnsi="Times New Roman"/>
                <w:b/>
                <w:bCs/>
                <w:sz w:val="26"/>
                <w:szCs w:val="26"/>
              </w:rPr>
              <w:t>усиленной квалифицированной электронной подписи</w:t>
            </w:r>
            <w:r>
              <w:rPr>
                <w:rFonts w:ascii="Times New Roman" w:hAnsi="Times New Roman"/>
                <w:sz w:val="26"/>
                <w:szCs w:val="26"/>
              </w:rPr>
              <w:t xml:space="preserve"> </w:t>
            </w:r>
          </w:p>
          <w:p w:rsidR="00CA4543" w:rsidRPr="00A97CF9" w:rsidRDefault="00CA4543" w:rsidP="004C14C3">
            <w:pPr>
              <w:autoSpaceDE w:val="0"/>
              <w:autoSpaceDN w:val="0"/>
              <w:adjustRightInd w:val="0"/>
              <w:spacing w:after="0" w:line="240" w:lineRule="auto"/>
              <w:outlineLvl w:val="1"/>
              <w:rPr>
                <w:rFonts w:ascii="Times New Roman" w:hAnsi="Times New Roman"/>
                <w:sz w:val="26"/>
                <w:szCs w:val="26"/>
              </w:rPr>
            </w:pPr>
            <w:r w:rsidRPr="00A97CF9">
              <w:rPr>
                <w:rFonts w:ascii="Times New Roman" w:hAnsi="Times New Roman"/>
                <w:sz w:val="26"/>
                <w:szCs w:val="26"/>
              </w:rPr>
              <w:t xml:space="preserve"> </w:t>
            </w:r>
          </w:p>
        </w:tc>
        <w:tc>
          <w:tcPr>
            <w:tcW w:w="900" w:type="pct"/>
            <w:tcBorders>
              <w:top w:val="single" w:sz="4" w:space="0" w:color="auto"/>
              <w:left w:val="single" w:sz="4" w:space="0" w:color="auto"/>
              <w:bottom w:val="single" w:sz="4" w:space="0" w:color="auto"/>
              <w:right w:val="double" w:sz="4" w:space="0" w:color="auto"/>
            </w:tcBorders>
          </w:tcPr>
          <w:p w:rsidR="00CA4543" w:rsidRPr="00592DA2" w:rsidRDefault="00CA4543" w:rsidP="00CA4543">
            <w:pPr>
              <w:autoSpaceDE w:val="0"/>
              <w:autoSpaceDN w:val="0"/>
              <w:adjustRightInd w:val="0"/>
              <w:spacing w:after="0" w:line="240" w:lineRule="auto"/>
              <w:jc w:val="both"/>
              <w:rPr>
                <w:rFonts w:ascii="Times New Roman" w:hAnsi="Times New Roman"/>
                <w:b/>
                <w:sz w:val="26"/>
                <w:szCs w:val="26"/>
              </w:rPr>
            </w:pPr>
            <w:r w:rsidRPr="00592DA2">
              <w:rPr>
                <w:rFonts w:ascii="Times New Roman" w:hAnsi="Times New Roman"/>
                <w:b/>
                <w:sz w:val="26"/>
                <w:szCs w:val="26"/>
              </w:rPr>
              <w:t>1) не более 1800р.</w:t>
            </w:r>
          </w:p>
          <w:p w:rsidR="00CA4543" w:rsidRPr="00E6350A" w:rsidRDefault="00CA4543" w:rsidP="004E53C6">
            <w:pPr>
              <w:autoSpaceDE w:val="0"/>
              <w:autoSpaceDN w:val="0"/>
              <w:adjustRightInd w:val="0"/>
              <w:spacing w:after="0" w:line="240" w:lineRule="auto"/>
              <w:jc w:val="both"/>
              <w:rPr>
                <w:rFonts w:ascii="Times New Roman" w:hAnsi="Times New Roman"/>
                <w:b/>
                <w:sz w:val="26"/>
                <w:szCs w:val="26"/>
              </w:rPr>
            </w:pPr>
          </w:p>
        </w:tc>
      </w:tr>
      <w:tr w:rsidR="00CA4543" w:rsidRPr="00A97CF9" w:rsidTr="00CA4543">
        <w:trPr>
          <w:cantSplit/>
          <w:trHeight w:val="8473"/>
        </w:trPr>
        <w:tc>
          <w:tcPr>
            <w:tcW w:w="1443" w:type="pct"/>
            <w:vMerge/>
            <w:tcBorders>
              <w:left w:val="double" w:sz="4" w:space="0" w:color="auto"/>
              <w:right w:val="single" w:sz="4" w:space="0" w:color="auto"/>
            </w:tcBorders>
          </w:tcPr>
          <w:p w:rsidR="00CA4543" w:rsidRPr="00A97CF9" w:rsidRDefault="00CA4543" w:rsidP="004C14C3">
            <w:pPr>
              <w:autoSpaceDE w:val="0"/>
              <w:autoSpaceDN w:val="0"/>
              <w:adjustRightInd w:val="0"/>
              <w:spacing w:after="0" w:line="240" w:lineRule="auto"/>
              <w:outlineLvl w:val="1"/>
              <w:rPr>
                <w:rFonts w:ascii="Times New Roman" w:hAnsi="Times New Roman"/>
                <w:sz w:val="26"/>
                <w:szCs w:val="26"/>
              </w:rPr>
            </w:pPr>
          </w:p>
        </w:tc>
        <w:tc>
          <w:tcPr>
            <w:tcW w:w="1323" w:type="pct"/>
            <w:vMerge/>
            <w:tcBorders>
              <w:left w:val="single" w:sz="4" w:space="0" w:color="auto"/>
              <w:right w:val="single" w:sz="4" w:space="0" w:color="auto"/>
            </w:tcBorders>
          </w:tcPr>
          <w:p w:rsidR="00CA4543" w:rsidRPr="00A97CF9" w:rsidRDefault="00CA4543" w:rsidP="004C14C3">
            <w:pPr>
              <w:autoSpaceDE w:val="0"/>
              <w:autoSpaceDN w:val="0"/>
              <w:adjustRightInd w:val="0"/>
              <w:spacing w:after="0" w:line="240" w:lineRule="auto"/>
              <w:outlineLvl w:val="1"/>
              <w:rPr>
                <w:rFonts w:ascii="Times New Roman" w:hAnsi="Times New Roman"/>
                <w:sz w:val="26"/>
                <w:szCs w:val="26"/>
              </w:rPr>
            </w:pPr>
          </w:p>
        </w:tc>
        <w:tc>
          <w:tcPr>
            <w:tcW w:w="1334" w:type="pct"/>
            <w:tcBorders>
              <w:top w:val="single" w:sz="4" w:space="0" w:color="auto"/>
              <w:left w:val="single" w:sz="4" w:space="0" w:color="auto"/>
              <w:bottom w:val="single" w:sz="4" w:space="0" w:color="auto"/>
              <w:right w:val="single" w:sz="4" w:space="0" w:color="auto"/>
            </w:tcBorders>
          </w:tcPr>
          <w:p w:rsidR="00CA4543" w:rsidRPr="00A97CF9" w:rsidRDefault="00CA4543" w:rsidP="004C14C3">
            <w:pPr>
              <w:autoSpaceDE w:val="0"/>
              <w:autoSpaceDN w:val="0"/>
              <w:adjustRightInd w:val="0"/>
              <w:spacing w:after="0" w:line="240" w:lineRule="auto"/>
              <w:outlineLvl w:val="1"/>
              <w:rPr>
                <w:rFonts w:ascii="Times New Roman" w:hAnsi="Times New Roman"/>
                <w:sz w:val="26"/>
                <w:szCs w:val="26"/>
              </w:rPr>
            </w:pPr>
            <w:r w:rsidRPr="00A97CF9">
              <w:rPr>
                <w:rFonts w:ascii="Times New Roman" w:hAnsi="Times New Roman"/>
                <w:sz w:val="26"/>
                <w:szCs w:val="26"/>
              </w:rPr>
              <w:t>2. Периодические расходы:</w:t>
            </w:r>
          </w:p>
          <w:p w:rsidR="00CA4543" w:rsidRPr="00592DA2" w:rsidRDefault="00CA4543" w:rsidP="00CA4543">
            <w:pPr>
              <w:autoSpaceDE w:val="0"/>
              <w:autoSpaceDN w:val="0"/>
              <w:adjustRightInd w:val="0"/>
              <w:spacing w:after="0" w:line="240" w:lineRule="auto"/>
              <w:outlineLvl w:val="1"/>
              <w:rPr>
                <w:rFonts w:ascii="Times New Roman" w:hAnsi="Times New Roman"/>
                <w:b/>
                <w:sz w:val="26"/>
                <w:szCs w:val="26"/>
              </w:rPr>
            </w:pPr>
            <w:r w:rsidRPr="00592DA2">
              <w:rPr>
                <w:rFonts w:ascii="Times New Roman" w:hAnsi="Times New Roman"/>
                <w:b/>
                <w:sz w:val="26"/>
                <w:szCs w:val="26"/>
              </w:rPr>
              <w:t>1) Расходы на покупку офисной бумаги, печать документов, изготовление скан-копий документов.</w:t>
            </w:r>
          </w:p>
          <w:p w:rsidR="00CA4543" w:rsidRPr="00592DA2" w:rsidRDefault="00CA4543" w:rsidP="00CA4543">
            <w:pPr>
              <w:autoSpaceDE w:val="0"/>
              <w:autoSpaceDN w:val="0"/>
              <w:adjustRightInd w:val="0"/>
              <w:spacing w:after="0" w:line="240" w:lineRule="auto"/>
              <w:outlineLvl w:val="1"/>
              <w:rPr>
                <w:rFonts w:ascii="Times New Roman" w:hAnsi="Times New Roman"/>
                <w:b/>
                <w:sz w:val="26"/>
                <w:szCs w:val="26"/>
              </w:rPr>
            </w:pPr>
            <w:r w:rsidRPr="00592DA2">
              <w:rPr>
                <w:rFonts w:ascii="Times New Roman" w:hAnsi="Times New Roman"/>
                <w:b/>
                <w:sz w:val="26"/>
                <w:szCs w:val="26"/>
              </w:rPr>
              <w:t>2) Транспортные расходы по месту нахождения контрольного органа.</w:t>
            </w:r>
          </w:p>
          <w:p w:rsidR="00CA4543" w:rsidRPr="00A97CF9" w:rsidRDefault="00CA4543" w:rsidP="00CA4543">
            <w:pPr>
              <w:autoSpaceDE w:val="0"/>
              <w:autoSpaceDN w:val="0"/>
              <w:adjustRightInd w:val="0"/>
              <w:spacing w:after="0" w:line="240" w:lineRule="auto"/>
              <w:outlineLvl w:val="1"/>
              <w:rPr>
                <w:rFonts w:ascii="Times New Roman" w:hAnsi="Times New Roman"/>
                <w:sz w:val="26"/>
                <w:szCs w:val="26"/>
              </w:rPr>
            </w:pPr>
            <w:r w:rsidRPr="00592DA2">
              <w:rPr>
                <w:rFonts w:ascii="Times New Roman" w:hAnsi="Times New Roman"/>
                <w:b/>
                <w:sz w:val="26"/>
                <w:szCs w:val="26"/>
              </w:rPr>
              <w:t xml:space="preserve">3) почтовые расходы на отправку </w:t>
            </w:r>
            <w:proofErr w:type="spellStart"/>
            <w:r w:rsidRPr="00592DA2">
              <w:rPr>
                <w:rFonts w:ascii="Times New Roman" w:hAnsi="Times New Roman"/>
                <w:b/>
                <w:sz w:val="26"/>
                <w:szCs w:val="26"/>
              </w:rPr>
              <w:t>истребуемых</w:t>
            </w:r>
            <w:proofErr w:type="spellEnd"/>
            <w:r w:rsidRPr="00592DA2">
              <w:rPr>
                <w:rFonts w:ascii="Times New Roman" w:hAnsi="Times New Roman"/>
                <w:b/>
                <w:sz w:val="26"/>
                <w:szCs w:val="26"/>
              </w:rPr>
              <w:t xml:space="preserve"> контрольным органом документов</w:t>
            </w:r>
          </w:p>
        </w:tc>
        <w:tc>
          <w:tcPr>
            <w:tcW w:w="900" w:type="pct"/>
            <w:tcBorders>
              <w:top w:val="single" w:sz="4" w:space="0" w:color="auto"/>
              <w:left w:val="single" w:sz="4" w:space="0" w:color="auto"/>
              <w:bottom w:val="single" w:sz="4" w:space="0" w:color="auto"/>
              <w:right w:val="double" w:sz="4" w:space="0" w:color="auto"/>
            </w:tcBorders>
          </w:tcPr>
          <w:p w:rsidR="00CA4543" w:rsidRPr="00592DA2" w:rsidRDefault="00CA4543" w:rsidP="00CA4543">
            <w:pPr>
              <w:autoSpaceDE w:val="0"/>
              <w:autoSpaceDN w:val="0"/>
              <w:adjustRightInd w:val="0"/>
              <w:spacing w:after="0" w:line="240" w:lineRule="auto"/>
              <w:outlineLvl w:val="1"/>
              <w:rPr>
                <w:rFonts w:ascii="Times New Roman" w:hAnsi="Times New Roman"/>
                <w:b/>
                <w:sz w:val="26"/>
                <w:szCs w:val="26"/>
              </w:rPr>
            </w:pPr>
            <w:r w:rsidRPr="00592DA2">
              <w:rPr>
                <w:rFonts w:ascii="Times New Roman" w:hAnsi="Times New Roman"/>
                <w:b/>
                <w:sz w:val="26"/>
                <w:szCs w:val="26"/>
              </w:rPr>
              <w:t>1) 500р.</w:t>
            </w:r>
          </w:p>
          <w:p w:rsidR="00CA4543" w:rsidRPr="00592DA2" w:rsidRDefault="00CA4543" w:rsidP="00CA4543">
            <w:pPr>
              <w:autoSpaceDE w:val="0"/>
              <w:autoSpaceDN w:val="0"/>
              <w:adjustRightInd w:val="0"/>
              <w:spacing w:after="0" w:line="240" w:lineRule="auto"/>
              <w:outlineLvl w:val="1"/>
              <w:rPr>
                <w:rFonts w:ascii="Times New Roman" w:hAnsi="Times New Roman"/>
                <w:b/>
                <w:sz w:val="26"/>
                <w:szCs w:val="26"/>
              </w:rPr>
            </w:pPr>
            <w:r w:rsidRPr="00592DA2">
              <w:rPr>
                <w:rFonts w:ascii="Times New Roman" w:hAnsi="Times New Roman"/>
                <w:b/>
                <w:sz w:val="26"/>
                <w:szCs w:val="26"/>
              </w:rPr>
              <w:t>2) 500р. на 100км</w:t>
            </w:r>
            <w:proofErr w:type="gramStart"/>
            <w:r w:rsidRPr="00592DA2">
              <w:rPr>
                <w:rFonts w:ascii="Times New Roman" w:hAnsi="Times New Roman"/>
                <w:b/>
                <w:sz w:val="26"/>
                <w:szCs w:val="26"/>
              </w:rPr>
              <w:t>. пути</w:t>
            </w:r>
            <w:proofErr w:type="gramEnd"/>
          </w:p>
          <w:p w:rsidR="00CA4543" w:rsidRPr="00A97CF9" w:rsidRDefault="00CA4543" w:rsidP="00CA4543">
            <w:pPr>
              <w:autoSpaceDE w:val="0"/>
              <w:autoSpaceDN w:val="0"/>
              <w:adjustRightInd w:val="0"/>
              <w:spacing w:after="0" w:line="240" w:lineRule="auto"/>
              <w:outlineLvl w:val="1"/>
              <w:rPr>
                <w:rFonts w:ascii="Times New Roman" w:hAnsi="Times New Roman"/>
                <w:sz w:val="26"/>
                <w:szCs w:val="26"/>
              </w:rPr>
            </w:pPr>
            <w:r w:rsidRPr="00592DA2">
              <w:rPr>
                <w:rFonts w:ascii="Times New Roman" w:hAnsi="Times New Roman"/>
                <w:b/>
                <w:sz w:val="26"/>
                <w:szCs w:val="26"/>
              </w:rPr>
              <w:t>3) 200р. за одно отправление</w:t>
            </w:r>
          </w:p>
        </w:tc>
      </w:tr>
      <w:tr w:rsidR="00E6350A" w:rsidRPr="00A97CF9" w:rsidTr="00CA4543">
        <w:trPr>
          <w:cantSplit/>
          <w:trHeight w:val="83"/>
        </w:trPr>
        <w:tc>
          <w:tcPr>
            <w:tcW w:w="4100" w:type="pct"/>
            <w:gridSpan w:val="3"/>
            <w:tcBorders>
              <w:top w:val="doub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E6350A" w:rsidRPr="00A97CF9" w:rsidTr="00E256AD">
              <w:tc>
                <w:tcPr>
                  <w:tcW w:w="704" w:type="dxa"/>
                </w:tcPr>
                <w:p w:rsidR="00E6350A" w:rsidRPr="00A97CF9" w:rsidRDefault="00E6350A" w:rsidP="004C14C3">
                  <w:pPr>
                    <w:pStyle w:val="10"/>
                    <w:keepLines w:val="0"/>
                    <w:numPr>
                      <w:ilvl w:val="1"/>
                      <w:numId w:val="9"/>
                    </w:numPr>
                    <w:spacing w:before="0" w:after="0" w:line="240" w:lineRule="auto"/>
                    <w:jc w:val="right"/>
                    <w:rPr>
                      <w:b w:val="0"/>
                      <w:sz w:val="26"/>
                      <w:szCs w:val="26"/>
                    </w:rPr>
                  </w:pPr>
                </w:p>
              </w:tc>
            </w:tr>
          </w:tbl>
          <w:p w:rsidR="00E6350A" w:rsidRPr="00A97CF9" w:rsidRDefault="00E6350A" w:rsidP="004C14C3">
            <w:pPr>
              <w:pStyle w:val="a3"/>
              <w:rPr>
                <w:b w:val="0"/>
                <w:kern w:val="0"/>
                <w:sz w:val="26"/>
                <w:szCs w:val="26"/>
              </w:rPr>
            </w:pPr>
            <w:r w:rsidRPr="00A97CF9">
              <w:rPr>
                <w:b w:val="0"/>
                <w:kern w:val="0"/>
                <w:sz w:val="26"/>
                <w:szCs w:val="26"/>
              </w:rPr>
              <w:t>Итого совокупные единовременные расходы:</w:t>
            </w:r>
          </w:p>
        </w:tc>
        <w:tc>
          <w:tcPr>
            <w:tcW w:w="900" w:type="pct"/>
            <w:tcBorders>
              <w:top w:val="double" w:sz="4" w:space="0" w:color="auto"/>
              <w:left w:val="single" w:sz="4" w:space="0" w:color="auto"/>
              <w:bottom w:val="single" w:sz="4" w:space="0" w:color="auto"/>
              <w:right w:val="double" w:sz="4" w:space="0" w:color="auto"/>
            </w:tcBorders>
          </w:tcPr>
          <w:p w:rsidR="00E6350A" w:rsidRPr="009E2477" w:rsidRDefault="00E6350A" w:rsidP="00CA4543">
            <w:pPr>
              <w:autoSpaceDE w:val="0"/>
              <w:autoSpaceDN w:val="0"/>
              <w:adjustRightInd w:val="0"/>
              <w:spacing w:after="0" w:line="240" w:lineRule="auto"/>
              <w:outlineLvl w:val="1"/>
              <w:rPr>
                <w:rFonts w:ascii="Times New Roman" w:hAnsi="Times New Roman"/>
                <w:b/>
                <w:sz w:val="26"/>
                <w:szCs w:val="26"/>
              </w:rPr>
            </w:pPr>
            <w:r w:rsidRPr="009E2477">
              <w:rPr>
                <w:rFonts w:ascii="Times New Roman" w:hAnsi="Times New Roman"/>
                <w:b/>
                <w:sz w:val="26"/>
                <w:szCs w:val="26"/>
              </w:rPr>
              <w:t xml:space="preserve">Не </w:t>
            </w:r>
            <w:r w:rsidR="00CA4543">
              <w:rPr>
                <w:rFonts w:ascii="Times New Roman" w:hAnsi="Times New Roman"/>
                <w:b/>
                <w:sz w:val="26"/>
                <w:szCs w:val="26"/>
              </w:rPr>
              <w:t>более 1800 р.</w:t>
            </w:r>
          </w:p>
        </w:tc>
      </w:tr>
      <w:tr w:rsidR="00E6350A" w:rsidRPr="00A97CF9" w:rsidTr="00CA4543">
        <w:trPr>
          <w:cantSplit/>
          <w:trHeight w:val="83"/>
        </w:trPr>
        <w:tc>
          <w:tcPr>
            <w:tcW w:w="4100" w:type="pct"/>
            <w:gridSpan w:val="3"/>
            <w:tcBorders>
              <w:left w:val="double" w:sz="4" w:space="0" w:color="auto"/>
              <w:bottom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E6350A" w:rsidRPr="00A97CF9" w:rsidTr="00E256AD">
              <w:tc>
                <w:tcPr>
                  <w:tcW w:w="704" w:type="dxa"/>
                </w:tcPr>
                <w:p w:rsidR="00E6350A" w:rsidRPr="00A97CF9" w:rsidRDefault="00E6350A" w:rsidP="004C14C3">
                  <w:pPr>
                    <w:pStyle w:val="10"/>
                    <w:keepLines w:val="0"/>
                    <w:numPr>
                      <w:ilvl w:val="1"/>
                      <w:numId w:val="9"/>
                    </w:numPr>
                    <w:spacing w:before="0" w:after="0" w:line="240" w:lineRule="auto"/>
                    <w:jc w:val="right"/>
                    <w:rPr>
                      <w:b w:val="0"/>
                      <w:sz w:val="26"/>
                      <w:szCs w:val="26"/>
                    </w:rPr>
                  </w:pPr>
                </w:p>
              </w:tc>
            </w:tr>
          </w:tbl>
          <w:p w:rsidR="00E6350A" w:rsidRPr="00A97CF9" w:rsidRDefault="00E6350A" w:rsidP="004C14C3">
            <w:pPr>
              <w:pStyle w:val="a3"/>
              <w:rPr>
                <w:b w:val="0"/>
                <w:kern w:val="0"/>
                <w:sz w:val="26"/>
                <w:szCs w:val="26"/>
              </w:rPr>
            </w:pPr>
            <w:r w:rsidRPr="00A97CF9">
              <w:rPr>
                <w:b w:val="0"/>
                <w:kern w:val="0"/>
                <w:sz w:val="26"/>
                <w:szCs w:val="26"/>
              </w:rPr>
              <w:t>Итого совокупные ежегодные расходы:</w:t>
            </w:r>
          </w:p>
        </w:tc>
        <w:tc>
          <w:tcPr>
            <w:tcW w:w="900" w:type="pct"/>
            <w:tcBorders>
              <w:top w:val="single" w:sz="4" w:space="0" w:color="auto"/>
              <w:left w:val="single" w:sz="4" w:space="0" w:color="auto"/>
              <w:bottom w:val="double" w:sz="4" w:space="0" w:color="auto"/>
              <w:right w:val="double" w:sz="4" w:space="0" w:color="auto"/>
            </w:tcBorders>
          </w:tcPr>
          <w:p w:rsidR="00E6350A" w:rsidRPr="009E2477" w:rsidRDefault="00E6350A" w:rsidP="004C14C3">
            <w:pPr>
              <w:autoSpaceDE w:val="0"/>
              <w:autoSpaceDN w:val="0"/>
              <w:adjustRightInd w:val="0"/>
              <w:spacing w:after="0" w:line="240" w:lineRule="auto"/>
              <w:outlineLvl w:val="1"/>
              <w:rPr>
                <w:rFonts w:ascii="Times New Roman" w:hAnsi="Times New Roman"/>
                <w:b/>
                <w:sz w:val="26"/>
                <w:szCs w:val="26"/>
              </w:rPr>
            </w:pPr>
            <w:r w:rsidRPr="009E2477">
              <w:rPr>
                <w:rFonts w:ascii="Times New Roman" w:hAnsi="Times New Roman"/>
                <w:b/>
                <w:sz w:val="26"/>
                <w:szCs w:val="26"/>
              </w:rPr>
              <w:t>Не предусмотрено</w:t>
            </w:r>
          </w:p>
        </w:tc>
      </w:tr>
      <w:tr w:rsidR="00E6350A" w:rsidRPr="00A97CF9" w:rsidTr="00CA4543">
        <w:trPr>
          <w:cantSplit/>
          <w:trHeight w:val="83"/>
        </w:trPr>
        <w:tc>
          <w:tcPr>
            <w:tcW w:w="4100" w:type="pct"/>
            <w:gridSpan w:val="3"/>
            <w:tcBorders>
              <w:left w:val="double" w:sz="4" w:space="0" w:color="auto"/>
              <w:bottom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E6350A" w:rsidRPr="00A97CF9" w:rsidTr="00E256AD">
              <w:tc>
                <w:tcPr>
                  <w:tcW w:w="704" w:type="dxa"/>
                </w:tcPr>
                <w:p w:rsidR="00E6350A" w:rsidRPr="00A97CF9" w:rsidRDefault="00E6350A" w:rsidP="004C14C3">
                  <w:pPr>
                    <w:pStyle w:val="10"/>
                    <w:keepLines w:val="0"/>
                    <w:numPr>
                      <w:ilvl w:val="1"/>
                      <w:numId w:val="9"/>
                    </w:numPr>
                    <w:spacing w:before="0" w:after="0" w:line="240" w:lineRule="auto"/>
                    <w:jc w:val="right"/>
                    <w:rPr>
                      <w:b w:val="0"/>
                      <w:sz w:val="26"/>
                      <w:szCs w:val="26"/>
                    </w:rPr>
                  </w:pPr>
                </w:p>
              </w:tc>
            </w:tr>
          </w:tbl>
          <w:p w:rsidR="00E6350A" w:rsidRPr="00A97CF9" w:rsidRDefault="00E6350A" w:rsidP="004C14C3">
            <w:pPr>
              <w:pStyle w:val="a3"/>
              <w:rPr>
                <w:b w:val="0"/>
                <w:kern w:val="0"/>
                <w:sz w:val="26"/>
                <w:szCs w:val="26"/>
              </w:rPr>
            </w:pPr>
            <w:r w:rsidRPr="00A97CF9">
              <w:rPr>
                <w:b w:val="0"/>
                <w:kern w:val="0"/>
                <w:sz w:val="26"/>
                <w:szCs w:val="26"/>
              </w:rPr>
              <w:t>Итого совокупные возможные доходы:</w:t>
            </w:r>
          </w:p>
        </w:tc>
        <w:tc>
          <w:tcPr>
            <w:tcW w:w="900" w:type="pct"/>
            <w:tcBorders>
              <w:top w:val="single" w:sz="4" w:space="0" w:color="auto"/>
              <w:left w:val="single" w:sz="4" w:space="0" w:color="auto"/>
              <w:bottom w:val="double" w:sz="4" w:space="0" w:color="auto"/>
              <w:right w:val="double" w:sz="4" w:space="0" w:color="auto"/>
            </w:tcBorders>
          </w:tcPr>
          <w:p w:rsidR="00E6350A" w:rsidRPr="00A97CF9" w:rsidRDefault="00E6350A" w:rsidP="00CA4543">
            <w:pPr>
              <w:pStyle w:val="a3"/>
              <w:rPr>
                <w:b w:val="0"/>
                <w:kern w:val="0"/>
                <w:sz w:val="26"/>
                <w:szCs w:val="26"/>
              </w:rPr>
            </w:pPr>
            <w:r>
              <w:rPr>
                <w:sz w:val="26"/>
                <w:szCs w:val="26"/>
              </w:rPr>
              <w:t>Не пред</w:t>
            </w:r>
            <w:r w:rsidR="00CA4543">
              <w:rPr>
                <w:sz w:val="26"/>
                <w:szCs w:val="26"/>
              </w:rPr>
              <w:t>полагаются</w:t>
            </w:r>
          </w:p>
        </w:tc>
      </w:tr>
      <w:tr w:rsidR="00E6350A" w:rsidRPr="00A97CF9" w:rsidTr="00CA4543">
        <w:trPr>
          <w:cantSplit/>
          <w:trHeight w:val="83"/>
        </w:trPr>
        <w:tc>
          <w:tcPr>
            <w:tcW w:w="5000" w:type="pct"/>
            <w:gridSpan w:val="4"/>
            <w:tcBorders>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E6350A" w:rsidRPr="00A97CF9" w:rsidTr="00E256AD">
              <w:tc>
                <w:tcPr>
                  <w:tcW w:w="704" w:type="dxa"/>
                </w:tcPr>
                <w:p w:rsidR="00E6350A" w:rsidRPr="00A97CF9" w:rsidRDefault="00E6350A" w:rsidP="004C14C3">
                  <w:pPr>
                    <w:pStyle w:val="10"/>
                    <w:keepLines w:val="0"/>
                    <w:numPr>
                      <w:ilvl w:val="1"/>
                      <w:numId w:val="9"/>
                    </w:numPr>
                    <w:spacing w:before="0" w:after="0" w:line="240" w:lineRule="auto"/>
                    <w:jc w:val="right"/>
                    <w:rPr>
                      <w:b w:val="0"/>
                      <w:sz w:val="26"/>
                      <w:szCs w:val="26"/>
                    </w:rPr>
                  </w:pPr>
                </w:p>
              </w:tc>
            </w:tr>
          </w:tbl>
          <w:p w:rsidR="00E6350A" w:rsidRPr="00A97CF9" w:rsidRDefault="00E6350A" w:rsidP="004C14C3">
            <w:pPr>
              <w:pStyle w:val="a3"/>
              <w:rPr>
                <w:b w:val="0"/>
                <w:kern w:val="0"/>
                <w:sz w:val="26"/>
                <w:szCs w:val="26"/>
              </w:rPr>
            </w:pPr>
            <w:r w:rsidRPr="00A97CF9">
              <w:rPr>
                <w:b w:val="0"/>
                <w:kern w:val="0"/>
                <w:sz w:val="26"/>
                <w:szCs w:val="26"/>
              </w:rPr>
              <w:t>Описание расходов и доходов, не поддающихся количественной оценке:</w:t>
            </w:r>
          </w:p>
          <w:p w:rsidR="00E6350A" w:rsidRPr="004E53C6" w:rsidRDefault="00CA4543" w:rsidP="004E53C6">
            <w:pPr>
              <w:autoSpaceDE w:val="0"/>
              <w:autoSpaceDN w:val="0"/>
              <w:adjustRightInd w:val="0"/>
              <w:spacing w:after="0" w:line="240" w:lineRule="auto"/>
              <w:jc w:val="both"/>
              <w:rPr>
                <w:rFonts w:ascii="Times New Roman" w:eastAsiaTheme="minorHAnsi" w:hAnsi="Times New Roman"/>
                <w:b/>
                <w:bCs/>
                <w:sz w:val="26"/>
                <w:szCs w:val="26"/>
              </w:rPr>
            </w:pPr>
            <w:proofErr w:type="gramStart"/>
            <w:r>
              <w:rPr>
                <w:rFonts w:ascii="Times New Roman" w:eastAsiaTheme="minorHAnsi" w:hAnsi="Times New Roman"/>
                <w:b/>
                <w:bCs/>
                <w:sz w:val="26"/>
                <w:szCs w:val="26"/>
              </w:rPr>
              <w:t>отсутствуют</w:t>
            </w:r>
            <w:proofErr w:type="gramEnd"/>
          </w:p>
        </w:tc>
      </w:tr>
      <w:tr w:rsidR="00E6350A" w:rsidRPr="00A97CF9" w:rsidTr="00CA4543">
        <w:trPr>
          <w:cantSplit/>
          <w:trHeight w:val="360"/>
        </w:trPr>
        <w:tc>
          <w:tcPr>
            <w:tcW w:w="5000" w:type="pct"/>
            <w:gridSpan w:val="4"/>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E6350A" w:rsidRPr="00A97CF9" w:rsidTr="00E256AD">
              <w:tc>
                <w:tcPr>
                  <w:tcW w:w="704" w:type="dxa"/>
                </w:tcPr>
                <w:p w:rsidR="00E6350A" w:rsidRPr="00A97CF9" w:rsidRDefault="00E6350A" w:rsidP="004C14C3">
                  <w:pPr>
                    <w:pStyle w:val="10"/>
                    <w:keepLines w:val="0"/>
                    <w:numPr>
                      <w:ilvl w:val="1"/>
                      <w:numId w:val="9"/>
                    </w:numPr>
                    <w:spacing w:before="0" w:after="0" w:line="240" w:lineRule="auto"/>
                    <w:jc w:val="right"/>
                    <w:rPr>
                      <w:b w:val="0"/>
                      <w:sz w:val="26"/>
                      <w:szCs w:val="26"/>
                    </w:rPr>
                  </w:pPr>
                </w:p>
              </w:tc>
            </w:tr>
          </w:tbl>
          <w:p w:rsidR="00E6350A" w:rsidRPr="00A97CF9" w:rsidRDefault="00E6350A" w:rsidP="004C14C3">
            <w:pPr>
              <w:pStyle w:val="a3"/>
              <w:rPr>
                <w:b w:val="0"/>
                <w:kern w:val="0"/>
                <w:sz w:val="26"/>
                <w:szCs w:val="26"/>
              </w:rPr>
            </w:pPr>
            <w:r w:rsidRPr="00A97CF9">
              <w:rPr>
                <w:b w:val="0"/>
                <w:kern w:val="0"/>
                <w:sz w:val="26"/>
                <w:szCs w:val="26"/>
              </w:rPr>
              <w:t>Источники данных:</w:t>
            </w:r>
          </w:p>
          <w:p w:rsidR="00E6350A" w:rsidRPr="00A97CF9" w:rsidRDefault="00CA4543" w:rsidP="004C14C3">
            <w:pPr>
              <w:spacing w:after="0" w:line="240" w:lineRule="auto"/>
              <w:rPr>
                <w:rFonts w:ascii="Times New Roman" w:hAnsi="Times New Roman"/>
                <w:sz w:val="26"/>
                <w:szCs w:val="26"/>
              </w:rPr>
            </w:pPr>
            <w:proofErr w:type="gramStart"/>
            <w:r>
              <w:rPr>
                <w:rFonts w:ascii="Times New Roman" w:hAnsi="Times New Roman"/>
                <w:sz w:val="26"/>
                <w:szCs w:val="26"/>
              </w:rPr>
              <w:t>отсутствуют</w:t>
            </w:r>
            <w:proofErr w:type="gramEnd"/>
          </w:p>
          <w:p w:rsidR="00E6350A" w:rsidRPr="00A97CF9" w:rsidRDefault="00E6350A" w:rsidP="004C14C3">
            <w:pPr>
              <w:autoSpaceDE w:val="0"/>
              <w:autoSpaceDN w:val="0"/>
              <w:adjustRightInd w:val="0"/>
              <w:spacing w:after="0" w:line="240" w:lineRule="auto"/>
              <w:jc w:val="center"/>
              <w:outlineLvl w:val="1"/>
              <w:rPr>
                <w:rFonts w:ascii="Times New Roman" w:hAnsi="Times New Roman"/>
                <w:sz w:val="26"/>
                <w:szCs w:val="26"/>
              </w:rPr>
            </w:pPr>
            <w:r w:rsidRPr="00A97CF9">
              <w:rPr>
                <w:rFonts w:ascii="Times New Roman" w:hAnsi="Times New Roman"/>
                <w:sz w:val="26"/>
                <w:szCs w:val="26"/>
              </w:rPr>
              <w:t>(</w:t>
            </w:r>
            <w:proofErr w:type="gramStart"/>
            <w:r w:rsidRPr="00A97CF9">
              <w:rPr>
                <w:rFonts w:ascii="Times New Roman" w:hAnsi="Times New Roman"/>
                <w:sz w:val="26"/>
                <w:szCs w:val="26"/>
              </w:rPr>
              <w:t>место</w:t>
            </w:r>
            <w:proofErr w:type="gramEnd"/>
            <w:r w:rsidRPr="00A97CF9">
              <w:rPr>
                <w:rFonts w:ascii="Times New Roman" w:hAnsi="Times New Roman"/>
                <w:sz w:val="26"/>
                <w:szCs w:val="26"/>
              </w:rPr>
              <w:t xml:space="preserve"> для текстового описания)</w:t>
            </w:r>
          </w:p>
        </w:tc>
      </w:tr>
    </w:tbl>
    <w:p w:rsidR="00B3761A" w:rsidRPr="00A97CF9" w:rsidRDefault="00B3761A" w:rsidP="004C14C3">
      <w:pPr>
        <w:autoSpaceDE w:val="0"/>
        <w:autoSpaceDN w:val="0"/>
        <w:adjustRightInd w:val="0"/>
        <w:spacing w:after="0" w:line="240" w:lineRule="auto"/>
        <w:jc w:val="both"/>
        <w:outlineLvl w:val="1"/>
        <w:rPr>
          <w:rFonts w:ascii="Times New Roman" w:hAnsi="Times New Roman"/>
          <w:sz w:val="26"/>
          <w:szCs w:val="26"/>
        </w:rPr>
      </w:pPr>
    </w:p>
    <w:tbl>
      <w:tblPr>
        <w:tblW w:w="522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2132"/>
        <w:gridCol w:w="2155"/>
        <w:gridCol w:w="2685"/>
      </w:tblGrid>
      <w:tr w:rsidR="00B3761A" w:rsidRPr="00A97CF9" w:rsidTr="00CA4543">
        <w:trPr>
          <w:cantSplit/>
        </w:trPr>
        <w:tc>
          <w:tcPr>
            <w:tcW w:w="5000" w:type="pct"/>
            <w:gridSpan w:val="4"/>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tc>
      </w:tr>
      <w:tr w:rsidR="00B3761A" w:rsidRPr="00A97CF9" w:rsidTr="00CA4543">
        <w:trPr>
          <w:cantSplit/>
          <w:trHeight w:val="1136"/>
        </w:trPr>
        <w:tc>
          <w:tcPr>
            <w:tcW w:w="1422"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0"/>
                    </w:numPr>
                    <w:spacing w:before="0" w:after="0" w:line="240" w:lineRule="auto"/>
                    <w:jc w:val="right"/>
                    <w:rPr>
                      <w:b w:val="0"/>
                      <w:sz w:val="26"/>
                      <w:szCs w:val="26"/>
                    </w:rPr>
                  </w:pPr>
                </w:p>
              </w:tc>
            </w:tr>
          </w:tbl>
          <w:p w:rsidR="00B3761A" w:rsidRPr="00A97CF9" w:rsidRDefault="00B3761A" w:rsidP="004C14C3">
            <w:pPr>
              <w:pStyle w:val="a3"/>
              <w:ind w:left="34" w:hanging="1"/>
              <w:jc w:val="center"/>
              <w:rPr>
                <w:b w:val="0"/>
                <w:kern w:val="0"/>
                <w:sz w:val="26"/>
                <w:szCs w:val="26"/>
              </w:rPr>
            </w:pPr>
            <w:r w:rsidRPr="00A97CF9">
              <w:rPr>
                <w:b w:val="0"/>
                <w:kern w:val="0"/>
                <w:sz w:val="26"/>
                <w:szCs w:val="26"/>
              </w:rPr>
              <w:t>Основные риски решения проблемы предложенным способом и риски негативных последствий</w:t>
            </w:r>
          </w:p>
        </w:tc>
        <w:tc>
          <w:tcPr>
            <w:tcW w:w="1094"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0"/>
                    </w:numPr>
                    <w:spacing w:before="0" w:after="0" w:line="240" w:lineRule="auto"/>
                    <w:jc w:val="right"/>
                    <w:rPr>
                      <w:b w:val="0"/>
                      <w:sz w:val="26"/>
                      <w:szCs w:val="26"/>
                    </w:rPr>
                  </w:pPr>
                </w:p>
              </w:tc>
            </w:tr>
          </w:tbl>
          <w:p w:rsidR="00B3761A" w:rsidRPr="00A97CF9" w:rsidRDefault="00B3761A" w:rsidP="004C14C3">
            <w:pPr>
              <w:pStyle w:val="a3"/>
              <w:ind w:left="34" w:hanging="1"/>
              <w:jc w:val="center"/>
              <w:rPr>
                <w:b w:val="0"/>
                <w:kern w:val="0"/>
                <w:sz w:val="26"/>
                <w:szCs w:val="26"/>
              </w:rPr>
            </w:pPr>
            <w:r w:rsidRPr="00A97CF9">
              <w:rPr>
                <w:b w:val="0"/>
                <w:kern w:val="0"/>
                <w:sz w:val="26"/>
                <w:szCs w:val="26"/>
              </w:rPr>
              <w:t>Оценки вероятности наступления рисков</w:t>
            </w:r>
          </w:p>
        </w:tc>
        <w:tc>
          <w:tcPr>
            <w:tcW w:w="1106"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0"/>
                    </w:numPr>
                    <w:spacing w:before="0" w:after="0" w:line="240" w:lineRule="auto"/>
                    <w:jc w:val="right"/>
                    <w:rPr>
                      <w:b w:val="0"/>
                      <w:sz w:val="26"/>
                      <w:szCs w:val="26"/>
                    </w:rPr>
                  </w:pPr>
                </w:p>
              </w:tc>
            </w:tr>
          </w:tbl>
          <w:p w:rsidR="00B3761A" w:rsidRPr="00A97CF9" w:rsidRDefault="00B3761A" w:rsidP="004C14C3">
            <w:pPr>
              <w:pStyle w:val="a3"/>
              <w:ind w:left="34" w:hanging="1"/>
              <w:jc w:val="center"/>
              <w:rPr>
                <w:b w:val="0"/>
                <w:kern w:val="0"/>
                <w:sz w:val="26"/>
                <w:szCs w:val="26"/>
              </w:rPr>
            </w:pPr>
            <w:r w:rsidRPr="00A97CF9">
              <w:rPr>
                <w:b w:val="0"/>
                <w:kern w:val="0"/>
                <w:sz w:val="26"/>
                <w:szCs w:val="26"/>
              </w:rPr>
              <w:t>Методы контроля эффективности достижения цели по рискам</w:t>
            </w:r>
          </w:p>
        </w:tc>
        <w:tc>
          <w:tcPr>
            <w:tcW w:w="1378"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20"/>
                    </w:numPr>
                    <w:spacing w:before="0" w:after="0" w:line="240" w:lineRule="auto"/>
                    <w:jc w:val="right"/>
                    <w:rPr>
                      <w:b w:val="0"/>
                      <w:sz w:val="26"/>
                      <w:szCs w:val="26"/>
                    </w:rPr>
                  </w:pPr>
                </w:p>
              </w:tc>
            </w:tr>
          </w:tbl>
          <w:p w:rsidR="00B3761A" w:rsidRPr="00A97CF9" w:rsidRDefault="00B3761A" w:rsidP="004C14C3">
            <w:pPr>
              <w:pStyle w:val="a3"/>
              <w:ind w:left="34" w:hanging="1"/>
              <w:jc w:val="center"/>
              <w:rPr>
                <w:b w:val="0"/>
                <w:kern w:val="0"/>
                <w:sz w:val="26"/>
                <w:szCs w:val="26"/>
              </w:rPr>
            </w:pPr>
          </w:p>
          <w:p w:rsidR="00B3761A" w:rsidRPr="00A97CF9" w:rsidRDefault="00B3761A" w:rsidP="004C14C3">
            <w:pPr>
              <w:pStyle w:val="a3"/>
              <w:ind w:left="34" w:hanging="1"/>
              <w:jc w:val="center"/>
              <w:rPr>
                <w:b w:val="0"/>
                <w:kern w:val="0"/>
                <w:sz w:val="26"/>
                <w:szCs w:val="26"/>
              </w:rPr>
            </w:pPr>
            <w:r w:rsidRPr="00A97CF9">
              <w:rPr>
                <w:b w:val="0"/>
                <w:kern w:val="0"/>
                <w:sz w:val="26"/>
                <w:szCs w:val="26"/>
              </w:rPr>
              <w:t>Степень контроля рисков</w:t>
            </w:r>
          </w:p>
        </w:tc>
      </w:tr>
      <w:tr w:rsidR="00CA4543" w:rsidRPr="00A97CF9" w:rsidTr="00CA4543">
        <w:trPr>
          <w:cantSplit/>
          <w:trHeight w:val="50"/>
        </w:trPr>
        <w:tc>
          <w:tcPr>
            <w:tcW w:w="5000" w:type="pct"/>
            <w:gridSpan w:val="4"/>
            <w:tcBorders>
              <w:top w:val="single" w:sz="4" w:space="0" w:color="auto"/>
              <w:left w:val="double" w:sz="4" w:space="0" w:color="auto"/>
              <w:bottom w:val="single" w:sz="4" w:space="0" w:color="auto"/>
              <w:right w:val="double" w:sz="4" w:space="0" w:color="auto"/>
            </w:tcBorders>
          </w:tcPr>
          <w:p w:rsidR="00CA4543" w:rsidRPr="00A97CF9" w:rsidRDefault="00CA4543"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Риски отсутствуют</w:t>
            </w:r>
          </w:p>
        </w:tc>
      </w:tr>
      <w:tr w:rsidR="00B3761A" w:rsidRPr="00A97CF9" w:rsidTr="00CA4543">
        <w:trPr>
          <w:cantSplit/>
          <w:trHeight w:val="360"/>
        </w:trPr>
        <w:tc>
          <w:tcPr>
            <w:tcW w:w="5000" w:type="pct"/>
            <w:gridSpan w:val="4"/>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tblGrid>
            <w:tr w:rsidR="00B3761A" w:rsidRPr="00A97CF9" w:rsidTr="00E256AD">
              <w:trPr>
                <w:trHeight w:val="326"/>
              </w:trPr>
              <w:tc>
                <w:tcPr>
                  <w:tcW w:w="884" w:type="dxa"/>
                </w:tcPr>
                <w:p w:rsidR="00B3761A" w:rsidRPr="00A97CF9" w:rsidRDefault="00B3761A" w:rsidP="004C14C3">
                  <w:pPr>
                    <w:pStyle w:val="10"/>
                    <w:keepLines w:val="0"/>
                    <w:numPr>
                      <w:ilvl w:val="1"/>
                      <w:numId w:val="20"/>
                    </w:numPr>
                    <w:spacing w:before="0" w:after="0" w:line="240" w:lineRule="auto"/>
                    <w:jc w:val="right"/>
                    <w:rPr>
                      <w:b w:val="0"/>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Источники данных:</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__________________________</w:t>
            </w:r>
            <w:r w:rsidR="00554D07">
              <w:rPr>
                <w:rFonts w:ascii="Times New Roman" w:hAnsi="Times New Roman"/>
                <w:sz w:val="26"/>
                <w:szCs w:val="26"/>
              </w:rPr>
              <w:t>-</w:t>
            </w:r>
            <w:r w:rsidRPr="00A97CF9">
              <w:rPr>
                <w:rFonts w:ascii="Times New Roman" w:hAnsi="Times New Roman"/>
                <w:sz w:val="26"/>
                <w:szCs w:val="26"/>
              </w:rPr>
              <w:t>_______________________________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bl>
    <w:p w:rsidR="00B3761A" w:rsidRPr="00A97CF9" w:rsidRDefault="00B3761A" w:rsidP="004C14C3">
      <w:pPr>
        <w:autoSpaceDE w:val="0"/>
        <w:autoSpaceDN w:val="0"/>
        <w:adjustRightInd w:val="0"/>
        <w:spacing w:after="0" w:line="240" w:lineRule="auto"/>
        <w:jc w:val="both"/>
        <w:rPr>
          <w:rFonts w:ascii="Times New Roman" w:hAnsi="Times New Roman"/>
          <w:sz w:val="26"/>
          <w:szCs w:val="26"/>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4"/>
        <w:gridCol w:w="1016"/>
        <w:gridCol w:w="506"/>
        <w:gridCol w:w="2450"/>
      </w:tblGrid>
      <w:tr w:rsidR="00B3761A" w:rsidRPr="00A97CF9" w:rsidTr="00EE03BB">
        <w:trPr>
          <w:cantSplit/>
        </w:trPr>
        <w:tc>
          <w:tcPr>
            <w:tcW w:w="5000" w:type="pct"/>
            <w:gridSpan w:val="4"/>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B3761A" w:rsidRPr="00A97CF9" w:rsidTr="00EE03BB">
        <w:trPr>
          <w:cantSplit/>
          <w:trHeight w:val="251"/>
        </w:trPr>
        <w:tc>
          <w:tcPr>
            <w:tcW w:w="3751" w:type="pct"/>
            <w:gridSpan w:val="3"/>
            <w:tcBorders>
              <w:top w:val="doub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17"/>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 xml:space="preserve">Предполагаемая дата вступления в силу проекта акта: </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(если положения вводятся в действие в разное время, указывается статья/пункт проекта акта и дата введения)</w:t>
            </w:r>
          </w:p>
        </w:tc>
        <w:tc>
          <w:tcPr>
            <w:tcW w:w="1249" w:type="pct"/>
            <w:tcBorders>
              <w:top w:val="double" w:sz="4" w:space="0" w:color="auto"/>
              <w:left w:val="single" w:sz="4" w:space="0" w:color="auto"/>
              <w:bottom w:val="single" w:sz="4" w:space="0" w:color="auto"/>
              <w:right w:val="double" w:sz="4" w:space="0" w:color="auto"/>
            </w:tcBorders>
            <w:vAlign w:val="center"/>
          </w:tcPr>
          <w:p w:rsidR="00B3761A" w:rsidRPr="00A97CF9" w:rsidRDefault="00F76F96" w:rsidP="00C830BA">
            <w:pPr>
              <w:spacing w:after="0" w:line="240" w:lineRule="auto"/>
              <w:jc w:val="center"/>
              <w:rPr>
                <w:rFonts w:ascii="Times New Roman" w:hAnsi="Times New Roman"/>
                <w:sz w:val="26"/>
                <w:szCs w:val="26"/>
              </w:rPr>
            </w:pPr>
            <w:r>
              <w:rPr>
                <w:rFonts w:ascii="Times New Roman" w:hAnsi="Times New Roman"/>
                <w:sz w:val="26"/>
                <w:szCs w:val="26"/>
              </w:rPr>
              <w:t>2021 год</w:t>
            </w:r>
          </w:p>
        </w:tc>
      </w:tr>
      <w:tr w:rsidR="00B3761A" w:rsidRPr="00A97CF9" w:rsidTr="00EE03BB">
        <w:trPr>
          <w:cantSplit/>
          <w:trHeight w:val="583"/>
        </w:trPr>
        <w:tc>
          <w:tcPr>
            <w:tcW w:w="3751" w:type="pct"/>
            <w:gridSpan w:val="3"/>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17"/>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Необходимость установления переходного периода и (или) отсрочки введения предлагаемого регулирования:</w:t>
            </w:r>
          </w:p>
        </w:tc>
        <w:tc>
          <w:tcPr>
            <w:tcW w:w="1249" w:type="pct"/>
            <w:tcBorders>
              <w:top w:val="single" w:sz="4" w:space="0" w:color="auto"/>
              <w:left w:val="single" w:sz="4" w:space="0" w:color="auto"/>
              <w:bottom w:val="single" w:sz="4" w:space="0" w:color="auto"/>
              <w:right w:val="double" w:sz="4" w:space="0" w:color="auto"/>
            </w:tcBorders>
            <w:vAlign w:val="center"/>
          </w:tcPr>
          <w:p w:rsidR="00B3761A" w:rsidRPr="00646405" w:rsidRDefault="00B3761A" w:rsidP="004C14C3">
            <w:pPr>
              <w:spacing w:after="0" w:line="240" w:lineRule="auto"/>
              <w:jc w:val="center"/>
              <w:rPr>
                <w:rFonts w:ascii="Times New Roman" w:hAnsi="Times New Roman"/>
                <w:b/>
                <w:sz w:val="26"/>
                <w:szCs w:val="26"/>
              </w:rPr>
            </w:pPr>
            <w:r w:rsidRPr="00646405">
              <w:rPr>
                <w:rFonts w:ascii="Times New Roman" w:hAnsi="Times New Roman"/>
                <w:b/>
                <w:sz w:val="26"/>
                <w:szCs w:val="26"/>
              </w:rPr>
              <w:t>нет</w:t>
            </w:r>
          </w:p>
        </w:tc>
      </w:tr>
      <w:tr w:rsidR="00B3761A" w:rsidRPr="00A97CF9" w:rsidTr="00EE03BB">
        <w:trPr>
          <w:cantSplit/>
          <w:trHeight w:val="157"/>
        </w:trPr>
        <w:tc>
          <w:tcPr>
            <w:tcW w:w="3751" w:type="pct"/>
            <w:gridSpan w:val="3"/>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17"/>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Необходимость распространения предлагаемого регулирования на ранее возникшие отношения:</w:t>
            </w:r>
          </w:p>
        </w:tc>
        <w:tc>
          <w:tcPr>
            <w:tcW w:w="1249" w:type="pct"/>
            <w:tcBorders>
              <w:left w:val="single" w:sz="4" w:space="0" w:color="auto"/>
              <w:bottom w:val="single" w:sz="4" w:space="0" w:color="auto"/>
              <w:right w:val="double" w:sz="4" w:space="0" w:color="auto"/>
            </w:tcBorders>
            <w:vAlign w:val="center"/>
          </w:tcPr>
          <w:p w:rsidR="00B3761A" w:rsidRPr="00646405" w:rsidRDefault="00B3761A" w:rsidP="004C14C3">
            <w:pPr>
              <w:pStyle w:val="10"/>
              <w:spacing w:before="0" w:after="0" w:line="240" w:lineRule="auto"/>
              <w:ind w:left="-37"/>
              <w:rPr>
                <w:sz w:val="26"/>
                <w:szCs w:val="26"/>
              </w:rPr>
            </w:pPr>
            <w:r w:rsidRPr="00646405">
              <w:rPr>
                <w:sz w:val="26"/>
                <w:szCs w:val="26"/>
              </w:rPr>
              <w:t>нет</w:t>
            </w:r>
          </w:p>
        </w:tc>
      </w:tr>
      <w:tr w:rsidR="00B3761A" w:rsidRPr="00A97CF9" w:rsidTr="00EE03BB">
        <w:trPr>
          <w:cantSplit/>
          <w:trHeight w:val="157"/>
        </w:trPr>
        <w:tc>
          <w:tcPr>
            <w:tcW w:w="2975" w:type="pct"/>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tblGrid>
            <w:tr w:rsidR="00B3761A" w:rsidRPr="00A97CF9" w:rsidTr="00E256AD">
              <w:tc>
                <w:tcPr>
                  <w:tcW w:w="912" w:type="dxa"/>
                </w:tcPr>
                <w:p w:rsidR="00B3761A" w:rsidRPr="00A97CF9" w:rsidRDefault="00B3761A" w:rsidP="004C14C3">
                  <w:pPr>
                    <w:numPr>
                      <w:ilvl w:val="2"/>
                      <w:numId w:val="17"/>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Срок переходного периода:</w:t>
            </w:r>
          </w:p>
        </w:tc>
        <w:tc>
          <w:tcPr>
            <w:tcW w:w="518" w:type="pct"/>
            <w:tcBorders>
              <w:left w:val="single" w:sz="4" w:space="0" w:color="auto"/>
              <w:bottom w:val="single" w:sz="4" w:space="0" w:color="auto"/>
              <w:right w:val="single" w:sz="4" w:space="0" w:color="auto"/>
            </w:tcBorders>
            <w:vAlign w:val="center"/>
          </w:tcPr>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кол-во</w:t>
            </w:r>
          </w:p>
        </w:tc>
        <w:tc>
          <w:tcPr>
            <w:tcW w:w="1507" w:type="pct"/>
            <w:gridSpan w:val="2"/>
            <w:vMerge w:val="restart"/>
            <w:tcBorders>
              <w:left w:val="single" w:sz="4" w:space="0" w:color="auto"/>
              <w:right w:val="double" w:sz="4" w:space="0" w:color="auto"/>
            </w:tcBorders>
          </w:tcPr>
          <w:p w:rsidR="00B3761A" w:rsidRPr="00A97CF9" w:rsidRDefault="00CA4543" w:rsidP="004C14C3">
            <w:pPr>
              <w:spacing w:after="0" w:line="240" w:lineRule="auto"/>
              <w:jc w:val="center"/>
              <w:rPr>
                <w:rFonts w:ascii="Times New Roman" w:hAnsi="Times New Roman"/>
                <w:sz w:val="26"/>
                <w:szCs w:val="26"/>
              </w:rPr>
            </w:pPr>
            <w:r>
              <w:rPr>
                <w:rFonts w:ascii="Times New Roman" w:hAnsi="Times New Roman"/>
                <w:sz w:val="26"/>
                <w:szCs w:val="26"/>
              </w:rPr>
              <w:t>Не требуется</w:t>
            </w:r>
          </w:p>
        </w:tc>
      </w:tr>
      <w:tr w:rsidR="00B3761A" w:rsidRPr="00A97CF9" w:rsidTr="00EE03BB">
        <w:trPr>
          <w:cantSplit/>
          <w:trHeight w:val="157"/>
        </w:trPr>
        <w:tc>
          <w:tcPr>
            <w:tcW w:w="2975" w:type="pct"/>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tblGrid>
            <w:tr w:rsidR="00B3761A" w:rsidRPr="00A97CF9" w:rsidTr="00E256AD">
              <w:tc>
                <w:tcPr>
                  <w:tcW w:w="928" w:type="dxa"/>
                </w:tcPr>
                <w:p w:rsidR="00B3761A" w:rsidRPr="00A97CF9" w:rsidRDefault="00B3761A" w:rsidP="004C14C3">
                  <w:pPr>
                    <w:numPr>
                      <w:ilvl w:val="2"/>
                      <w:numId w:val="17"/>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Отсрочка введения:</w:t>
            </w:r>
          </w:p>
        </w:tc>
        <w:tc>
          <w:tcPr>
            <w:tcW w:w="518" w:type="pct"/>
            <w:tcBorders>
              <w:left w:val="single" w:sz="4" w:space="0" w:color="auto"/>
              <w:bottom w:val="single" w:sz="4" w:space="0" w:color="auto"/>
              <w:right w:val="single" w:sz="4" w:space="0" w:color="auto"/>
            </w:tcBorders>
            <w:vAlign w:val="center"/>
          </w:tcPr>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кол-во</w:t>
            </w:r>
          </w:p>
        </w:tc>
        <w:tc>
          <w:tcPr>
            <w:tcW w:w="1507" w:type="pct"/>
            <w:gridSpan w:val="2"/>
            <w:vMerge/>
            <w:tcBorders>
              <w:left w:val="single" w:sz="4" w:space="0" w:color="auto"/>
              <w:right w:val="double" w:sz="4" w:space="0" w:color="auto"/>
            </w:tcBorders>
          </w:tcPr>
          <w:p w:rsidR="00B3761A" w:rsidRPr="00A97CF9" w:rsidRDefault="00B3761A" w:rsidP="004C14C3">
            <w:pPr>
              <w:pStyle w:val="10"/>
              <w:spacing w:before="0" w:after="0" w:line="240" w:lineRule="auto"/>
              <w:ind w:left="742"/>
              <w:rPr>
                <w:b w:val="0"/>
                <w:sz w:val="26"/>
                <w:szCs w:val="26"/>
              </w:rPr>
            </w:pPr>
          </w:p>
        </w:tc>
      </w:tr>
      <w:tr w:rsidR="00B3761A" w:rsidRPr="00A97CF9" w:rsidTr="00EE03BB">
        <w:trPr>
          <w:cantSplit/>
          <w:trHeight w:val="157"/>
        </w:trPr>
        <w:tc>
          <w:tcPr>
            <w:tcW w:w="2975" w:type="pct"/>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tblGrid>
            <w:tr w:rsidR="00B3761A" w:rsidRPr="00A97CF9" w:rsidTr="00E256AD">
              <w:tc>
                <w:tcPr>
                  <w:tcW w:w="928" w:type="dxa"/>
                </w:tcPr>
                <w:p w:rsidR="00B3761A" w:rsidRPr="00A97CF9" w:rsidRDefault="00B3761A" w:rsidP="004C14C3">
                  <w:pPr>
                    <w:numPr>
                      <w:ilvl w:val="2"/>
                      <w:numId w:val="18"/>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proofErr w:type="gramStart"/>
            <w:r w:rsidRPr="00A97CF9">
              <w:rPr>
                <w:b w:val="0"/>
                <w:kern w:val="0"/>
                <w:sz w:val="26"/>
                <w:szCs w:val="26"/>
              </w:rPr>
              <w:t>Период  распространения</w:t>
            </w:r>
            <w:proofErr w:type="gramEnd"/>
            <w:r w:rsidRPr="00A97CF9">
              <w:rPr>
                <w:b w:val="0"/>
                <w:kern w:val="0"/>
                <w:sz w:val="26"/>
                <w:szCs w:val="26"/>
              </w:rPr>
              <w:t xml:space="preserve"> на ранее возникшие отношения:</w:t>
            </w:r>
          </w:p>
        </w:tc>
        <w:tc>
          <w:tcPr>
            <w:tcW w:w="518" w:type="pct"/>
            <w:tcBorders>
              <w:left w:val="single" w:sz="4" w:space="0" w:color="auto"/>
              <w:bottom w:val="single" w:sz="4" w:space="0" w:color="auto"/>
              <w:right w:val="single" w:sz="4" w:space="0" w:color="auto"/>
            </w:tcBorders>
            <w:vAlign w:val="center"/>
          </w:tcPr>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кол-во</w:t>
            </w:r>
          </w:p>
        </w:tc>
        <w:tc>
          <w:tcPr>
            <w:tcW w:w="1507" w:type="pct"/>
            <w:gridSpan w:val="2"/>
            <w:vMerge/>
            <w:tcBorders>
              <w:left w:val="single" w:sz="4" w:space="0" w:color="auto"/>
              <w:bottom w:val="single" w:sz="4" w:space="0" w:color="auto"/>
              <w:right w:val="double" w:sz="4" w:space="0" w:color="auto"/>
            </w:tcBorders>
          </w:tcPr>
          <w:p w:rsidR="00B3761A" w:rsidRPr="00A97CF9" w:rsidRDefault="00B3761A" w:rsidP="004C14C3">
            <w:pPr>
              <w:pStyle w:val="10"/>
              <w:spacing w:before="0" w:after="0" w:line="240" w:lineRule="auto"/>
              <w:ind w:left="742"/>
              <w:rPr>
                <w:b w:val="0"/>
                <w:sz w:val="26"/>
                <w:szCs w:val="26"/>
              </w:rPr>
            </w:pPr>
          </w:p>
        </w:tc>
      </w:tr>
      <w:tr w:rsidR="00B3761A" w:rsidRPr="00A97CF9" w:rsidTr="00EE03BB">
        <w:trPr>
          <w:cantSplit/>
          <w:trHeight w:val="1417"/>
        </w:trPr>
        <w:tc>
          <w:tcPr>
            <w:tcW w:w="5000" w:type="pct"/>
            <w:gridSpan w:val="4"/>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numPr>
                      <w:ilvl w:val="1"/>
                      <w:numId w:val="17"/>
                    </w:numPr>
                    <w:spacing w:after="0" w:line="240" w:lineRule="auto"/>
                    <w:rPr>
                      <w:rFonts w:ascii="Times New Roman" w:hAnsi="Times New Roman"/>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____________________________________</w:t>
            </w:r>
            <w:r w:rsidR="00CA4543">
              <w:rPr>
                <w:rFonts w:ascii="Times New Roman" w:hAnsi="Times New Roman"/>
                <w:sz w:val="26"/>
                <w:szCs w:val="26"/>
              </w:rPr>
              <w:t>не требуется</w:t>
            </w:r>
            <w:r w:rsidRPr="00A97CF9">
              <w:rPr>
                <w:rFonts w:ascii="Times New Roman" w:hAnsi="Times New Roman"/>
                <w:sz w:val="26"/>
                <w:szCs w:val="26"/>
              </w:rPr>
              <w:t>__________________</w:t>
            </w:r>
          </w:p>
          <w:p w:rsidR="00B3761A" w:rsidRPr="00A97CF9" w:rsidRDefault="00B3761A" w:rsidP="004C14C3">
            <w:pPr>
              <w:spacing w:after="0" w:line="240" w:lineRule="auto"/>
              <w:ind w:left="720"/>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bl>
    <w:p w:rsidR="00B3761A" w:rsidRPr="00A97CF9" w:rsidRDefault="00B3761A" w:rsidP="004C14C3">
      <w:pPr>
        <w:autoSpaceDE w:val="0"/>
        <w:autoSpaceDN w:val="0"/>
        <w:adjustRightInd w:val="0"/>
        <w:spacing w:after="0" w:line="240" w:lineRule="auto"/>
        <w:jc w:val="both"/>
        <w:rPr>
          <w:rFonts w:ascii="Times New Roman" w:hAnsi="Times New Roman"/>
          <w:sz w:val="26"/>
          <w:szCs w:val="26"/>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902"/>
        <w:gridCol w:w="1647"/>
        <w:gridCol w:w="1651"/>
        <w:gridCol w:w="2701"/>
      </w:tblGrid>
      <w:tr w:rsidR="00B3761A" w:rsidRPr="00A97CF9" w:rsidTr="00EE03BB">
        <w:trPr>
          <w:cantSplit/>
        </w:trPr>
        <w:tc>
          <w:tcPr>
            <w:tcW w:w="5000" w:type="pct"/>
            <w:gridSpan w:val="5"/>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lastRenderedPageBreak/>
              <w:t>Описание методов контроля эффективности избранного способа достижения целей регулирования, индикативные показатели, программы мониторинга и иные способы (методы) оценки достижения заявленных целей регулирования</w:t>
            </w:r>
          </w:p>
        </w:tc>
      </w:tr>
      <w:tr w:rsidR="00B3761A" w:rsidRPr="00A97CF9" w:rsidTr="00393784">
        <w:trPr>
          <w:cantSplit/>
          <w:trHeight w:val="1164"/>
        </w:trPr>
        <w:tc>
          <w:tcPr>
            <w:tcW w:w="971"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1"/>
                    </w:numPr>
                    <w:spacing w:before="0" w:after="0" w:line="240" w:lineRule="auto"/>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Наименование целей регулирования</w:t>
            </w:r>
          </w:p>
        </w:tc>
        <w:tc>
          <w:tcPr>
            <w:tcW w:w="970"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rPr>
                <w:trHeight w:val="128"/>
              </w:trPr>
              <w:tc>
                <w:tcPr>
                  <w:tcW w:w="704" w:type="dxa"/>
                </w:tcPr>
                <w:p w:rsidR="00B3761A" w:rsidRPr="00A97CF9" w:rsidRDefault="00B3761A" w:rsidP="004C14C3">
                  <w:pPr>
                    <w:pStyle w:val="10"/>
                    <w:keepLines w:val="0"/>
                    <w:numPr>
                      <w:ilvl w:val="1"/>
                      <w:numId w:val="11"/>
                    </w:numPr>
                    <w:spacing w:before="0" w:after="0" w:line="240" w:lineRule="auto"/>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Показатели (индикаторы) достижения целей регулирования</w:t>
            </w:r>
          </w:p>
        </w:tc>
        <w:tc>
          <w:tcPr>
            <w:tcW w:w="840"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1"/>
                    </w:numPr>
                    <w:spacing w:before="0" w:after="0" w:line="240" w:lineRule="auto"/>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Ед. измерения показателя (индикатора)</w:t>
            </w:r>
          </w:p>
        </w:tc>
        <w:tc>
          <w:tcPr>
            <w:tcW w:w="842"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B3761A" w:rsidRPr="00A97CF9" w:rsidTr="00E256AD">
              <w:tc>
                <w:tcPr>
                  <w:tcW w:w="732" w:type="dxa"/>
                </w:tcPr>
                <w:p w:rsidR="00B3761A" w:rsidRPr="00A97CF9" w:rsidRDefault="00B3761A" w:rsidP="004C14C3">
                  <w:pPr>
                    <w:pStyle w:val="10"/>
                    <w:keepLines w:val="0"/>
                    <w:numPr>
                      <w:ilvl w:val="1"/>
                      <w:numId w:val="11"/>
                    </w:numPr>
                    <w:spacing w:before="0" w:after="0" w:line="240" w:lineRule="auto"/>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Способ расчета показателя (индикатора)</w:t>
            </w:r>
          </w:p>
        </w:tc>
        <w:tc>
          <w:tcPr>
            <w:tcW w:w="1377"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B3761A" w:rsidRPr="00A97CF9" w:rsidTr="00E256AD">
              <w:tc>
                <w:tcPr>
                  <w:tcW w:w="732" w:type="dxa"/>
                </w:tcPr>
                <w:p w:rsidR="00B3761A" w:rsidRPr="00A97CF9" w:rsidRDefault="00B3761A" w:rsidP="004C14C3">
                  <w:pPr>
                    <w:pStyle w:val="10"/>
                    <w:keepLines w:val="0"/>
                    <w:numPr>
                      <w:ilvl w:val="1"/>
                      <w:numId w:val="11"/>
                    </w:numPr>
                    <w:spacing w:before="0" w:after="0" w:line="240" w:lineRule="auto"/>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 xml:space="preserve">Источники </w:t>
            </w:r>
            <w:proofErr w:type="spellStart"/>
            <w:proofErr w:type="gramStart"/>
            <w:r w:rsidRPr="00A97CF9">
              <w:rPr>
                <w:b w:val="0"/>
                <w:kern w:val="0"/>
                <w:sz w:val="26"/>
                <w:szCs w:val="26"/>
              </w:rPr>
              <w:t>информа-ции</w:t>
            </w:r>
            <w:proofErr w:type="spellEnd"/>
            <w:proofErr w:type="gramEnd"/>
            <w:r w:rsidRPr="00A97CF9">
              <w:rPr>
                <w:b w:val="0"/>
                <w:kern w:val="0"/>
                <w:sz w:val="26"/>
                <w:szCs w:val="26"/>
              </w:rPr>
              <w:t xml:space="preserve"> для расчета</w:t>
            </w:r>
          </w:p>
        </w:tc>
      </w:tr>
      <w:tr w:rsidR="00B3761A" w:rsidRPr="00A97CF9" w:rsidTr="00393784">
        <w:trPr>
          <w:cantSplit/>
          <w:trHeight w:val="150"/>
        </w:trPr>
        <w:tc>
          <w:tcPr>
            <w:tcW w:w="971" w:type="pct"/>
            <w:vMerge w:val="restart"/>
            <w:tcBorders>
              <w:top w:val="single" w:sz="4" w:space="0" w:color="auto"/>
              <w:left w:val="doub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r w:rsidRPr="00A97CF9">
              <w:rPr>
                <w:rFonts w:ascii="Times New Roman" w:hAnsi="Times New Roman"/>
                <w:sz w:val="26"/>
                <w:szCs w:val="26"/>
              </w:rPr>
              <w:t>(Цель 1 из раздела 5)</w:t>
            </w:r>
          </w:p>
        </w:tc>
        <w:tc>
          <w:tcPr>
            <w:tcW w:w="970" w:type="pct"/>
            <w:tcBorders>
              <w:top w:val="single" w:sz="4" w:space="0" w:color="auto"/>
              <w:left w:val="single" w:sz="4" w:space="0" w:color="auto"/>
              <w:bottom w:val="single" w:sz="4" w:space="0" w:color="auto"/>
              <w:right w:val="single" w:sz="4" w:space="0" w:color="auto"/>
            </w:tcBorders>
          </w:tcPr>
          <w:p w:rsidR="00B3761A" w:rsidRPr="00A97CF9" w:rsidRDefault="004F6879" w:rsidP="004F6879">
            <w:pPr>
              <w:autoSpaceDE w:val="0"/>
              <w:autoSpaceDN w:val="0"/>
              <w:adjustRightInd w:val="0"/>
              <w:spacing w:after="0" w:line="240" w:lineRule="auto"/>
              <w:jc w:val="center"/>
              <w:outlineLvl w:val="1"/>
              <w:rPr>
                <w:rFonts w:ascii="Times New Roman" w:hAnsi="Times New Roman"/>
                <w:sz w:val="26"/>
                <w:szCs w:val="26"/>
              </w:rPr>
            </w:pPr>
            <w:r w:rsidRPr="004F6879">
              <w:rPr>
                <w:rFonts w:ascii="Times New Roman" w:hAnsi="Times New Roman"/>
                <w:sz w:val="26"/>
                <w:szCs w:val="26"/>
              </w:rPr>
              <w:t>Доля проверок, результаты которых признаны недействительными</w:t>
            </w:r>
          </w:p>
        </w:tc>
        <w:tc>
          <w:tcPr>
            <w:tcW w:w="840" w:type="pct"/>
            <w:tcBorders>
              <w:top w:val="single" w:sz="4" w:space="0" w:color="auto"/>
              <w:left w:val="single" w:sz="4" w:space="0" w:color="auto"/>
              <w:bottom w:val="single" w:sz="4" w:space="0" w:color="auto"/>
              <w:right w:val="single" w:sz="4" w:space="0" w:color="auto"/>
            </w:tcBorders>
          </w:tcPr>
          <w:p w:rsidR="00B3761A" w:rsidRPr="00A97CF9" w:rsidRDefault="004F6879" w:rsidP="004C14C3">
            <w:pPr>
              <w:autoSpaceDE w:val="0"/>
              <w:autoSpaceDN w:val="0"/>
              <w:adjustRightInd w:val="0"/>
              <w:spacing w:after="0" w:line="240" w:lineRule="auto"/>
              <w:jc w:val="center"/>
              <w:outlineLvl w:val="1"/>
              <w:rPr>
                <w:rFonts w:ascii="Times New Roman" w:hAnsi="Times New Roman"/>
                <w:sz w:val="26"/>
                <w:szCs w:val="26"/>
              </w:rPr>
            </w:pPr>
            <w:proofErr w:type="gramStart"/>
            <w:r>
              <w:rPr>
                <w:rFonts w:ascii="Times New Roman" w:hAnsi="Times New Roman"/>
                <w:sz w:val="26"/>
                <w:szCs w:val="26"/>
              </w:rPr>
              <w:t>процент</w:t>
            </w:r>
            <w:proofErr w:type="gramEnd"/>
          </w:p>
        </w:tc>
        <w:tc>
          <w:tcPr>
            <w:tcW w:w="842" w:type="pct"/>
            <w:tcBorders>
              <w:top w:val="single" w:sz="4" w:space="0" w:color="auto"/>
              <w:left w:val="single" w:sz="4" w:space="0" w:color="auto"/>
              <w:bottom w:val="single" w:sz="4" w:space="0" w:color="auto"/>
              <w:right w:val="single" w:sz="4" w:space="0" w:color="auto"/>
            </w:tcBorders>
          </w:tcPr>
          <w:p w:rsidR="00B3761A" w:rsidRPr="00A97CF9" w:rsidRDefault="004F6879" w:rsidP="004F6879">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 xml:space="preserve">А= </w:t>
            </w:r>
            <w:proofErr w:type="spellStart"/>
            <w:r>
              <w:rPr>
                <w:rFonts w:ascii="Times New Roman" w:hAnsi="Times New Roman"/>
                <w:sz w:val="26"/>
                <w:szCs w:val="26"/>
              </w:rPr>
              <w:t>П</w:t>
            </w:r>
            <w:r w:rsidRPr="004F6879">
              <w:rPr>
                <w:rFonts w:ascii="Times New Roman" w:hAnsi="Times New Roman"/>
                <w:sz w:val="26"/>
                <w:szCs w:val="26"/>
                <w:vertAlign w:val="subscript"/>
              </w:rPr>
              <w:t>н</w:t>
            </w:r>
            <w:proofErr w:type="spellEnd"/>
            <w:r>
              <w:rPr>
                <w:rFonts w:ascii="Times New Roman" w:hAnsi="Times New Roman"/>
                <w:sz w:val="26"/>
                <w:szCs w:val="26"/>
              </w:rPr>
              <w:t>/</w:t>
            </w:r>
            <w:proofErr w:type="spellStart"/>
            <w:r>
              <w:rPr>
                <w:rFonts w:ascii="Times New Roman" w:hAnsi="Times New Roman"/>
                <w:sz w:val="26"/>
                <w:szCs w:val="26"/>
              </w:rPr>
              <w:t>П</w:t>
            </w:r>
            <w:r w:rsidRPr="004F6879">
              <w:rPr>
                <w:rFonts w:ascii="Times New Roman" w:hAnsi="Times New Roman"/>
                <w:sz w:val="26"/>
                <w:szCs w:val="26"/>
                <w:vertAlign w:val="subscript"/>
              </w:rPr>
              <w:t>общ</w:t>
            </w:r>
            <w:proofErr w:type="spellEnd"/>
            <w:r>
              <w:rPr>
                <w:rFonts w:ascii="Times New Roman" w:hAnsi="Times New Roman"/>
                <w:sz w:val="26"/>
                <w:szCs w:val="26"/>
              </w:rPr>
              <w:t>*100</w:t>
            </w:r>
          </w:p>
        </w:tc>
        <w:tc>
          <w:tcPr>
            <w:tcW w:w="1377" w:type="pct"/>
            <w:tcBorders>
              <w:top w:val="single" w:sz="4" w:space="0" w:color="auto"/>
              <w:left w:val="single" w:sz="4" w:space="0" w:color="auto"/>
              <w:bottom w:val="single" w:sz="4" w:space="0" w:color="auto"/>
              <w:right w:val="double" w:sz="4" w:space="0" w:color="auto"/>
            </w:tcBorders>
          </w:tcPr>
          <w:p w:rsidR="00B3761A" w:rsidRPr="00A97CF9" w:rsidRDefault="004F6879"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ТОР КНД</w:t>
            </w:r>
          </w:p>
        </w:tc>
      </w:tr>
      <w:tr w:rsidR="00B3761A" w:rsidRPr="00A97CF9" w:rsidTr="00393784">
        <w:trPr>
          <w:cantSplit/>
          <w:trHeight w:val="150"/>
        </w:trPr>
        <w:tc>
          <w:tcPr>
            <w:tcW w:w="971" w:type="pct"/>
            <w:vMerge/>
            <w:tcBorders>
              <w:left w:val="doub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c>
          <w:tcPr>
            <w:tcW w:w="970" w:type="pct"/>
            <w:tcBorders>
              <w:top w:val="single" w:sz="4" w:space="0" w:color="auto"/>
              <w:left w:val="single" w:sz="4" w:space="0" w:color="auto"/>
              <w:bottom w:val="single" w:sz="4" w:space="0" w:color="auto"/>
              <w:right w:val="single" w:sz="4" w:space="0" w:color="auto"/>
            </w:tcBorders>
          </w:tcPr>
          <w:p w:rsidR="00B3761A" w:rsidRPr="00A97CF9" w:rsidRDefault="004F6879" w:rsidP="004C14C3">
            <w:pPr>
              <w:autoSpaceDE w:val="0"/>
              <w:autoSpaceDN w:val="0"/>
              <w:adjustRightInd w:val="0"/>
              <w:spacing w:after="0" w:line="240" w:lineRule="auto"/>
              <w:jc w:val="center"/>
              <w:outlineLvl w:val="1"/>
              <w:rPr>
                <w:rFonts w:ascii="Times New Roman" w:hAnsi="Times New Roman"/>
                <w:sz w:val="26"/>
                <w:szCs w:val="26"/>
              </w:rPr>
            </w:pPr>
            <w:r w:rsidRPr="005F50EC">
              <w:rPr>
                <w:rFonts w:ascii="Times New Roman" w:hAnsi="Times New Roman"/>
                <w:szCs w:val="20"/>
              </w:rPr>
              <w:t>Доля инженерных коммуникаций, рекламных конструкций, объектов, предназначенных для осуществления дорожной деятельности, объектов дорожного сервиса, размещенных в границах полос отвода (придорожных полос) автомобильных дорог, соответствующих требованиям технических регламентов и нормативным правовым актам о безопасности дорожного движения, от общего количества таких объектов, размещенных в границах полос отвода (придорожных полос) автомобильных дорог общего пользования регионального или межмуниципального значения, процентов</w:t>
            </w:r>
          </w:p>
        </w:tc>
        <w:tc>
          <w:tcPr>
            <w:tcW w:w="840" w:type="pct"/>
            <w:tcBorders>
              <w:top w:val="single" w:sz="4" w:space="0" w:color="auto"/>
              <w:left w:val="single" w:sz="4" w:space="0" w:color="auto"/>
              <w:bottom w:val="single" w:sz="4" w:space="0" w:color="auto"/>
              <w:right w:val="single" w:sz="4" w:space="0" w:color="auto"/>
            </w:tcBorders>
          </w:tcPr>
          <w:p w:rsidR="00B3761A" w:rsidRPr="00A97CF9" w:rsidRDefault="004F6879" w:rsidP="004C14C3">
            <w:pPr>
              <w:autoSpaceDE w:val="0"/>
              <w:autoSpaceDN w:val="0"/>
              <w:adjustRightInd w:val="0"/>
              <w:spacing w:after="0" w:line="240" w:lineRule="auto"/>
              <w:jc w:val="center"/>
              <w:outlineLvl w:val="1"/>
              <w:rPr>
                <w:rFonts w:ascii="Times New Roman" w:hAnsi="Times New Roman"/>
                <w:sz w:val="26"/>
                <w:szCs w:val="26"/>
              </w:rPr>
            </w:pPr>
            <w:proofErr w:type="gramStart"/>
            <w:r>
              <w:rPr>
                <w:rFonts w:ascii="Times New Roman" w:hAnsi="Times New Roman"/>
                <w:sz w:val="26"/>
                <w:szCs w:val="26"/>
              </w:rPr>
              <w:t>процент</w:t>
            </w:r>
            <w:proofErr w:type="gramEnd"/>
          </w:p>
        </w:tc>
        <w:tc>
          <w:tcPr>
            <w:tcW w:w="842" w:type="pct"/>
            <w:tcBorders>
              <w:top w:val="single" w:sz="4" w:space="0" w:color="auto"/>
              <w:left w:val="single" w:sz="4" w:space="0" w:color="auto"/>
              <w:bottom w:val="single" w:sz="4" w:space="0" w:color="auto"/>
              <w:right w:val="single" w:sz="4" w:space="0" w:color="auto"/>
            </w:tcBorders>
          </w:tcPr>
          <w:p w:rsidR="00B3761A" w:rsidRPr="00A97CF9" w:rsidRDefault="004F6879" w:rsidP="004F6879">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А= О</w:t>
            </w:r>
            <w:r w:rsidRPr="004F6879">
              <w:rPr>
                <w:rFonts w:ascii="Times New Roman" w:hAnsi="Times New Roman"/>
                <w:sz w:val="26"/>
                <w:szCs w:val="26"/>
                <w:vertAlign w:val="subscript"/>
              </w:rPr>
              <w:t>н</w:t>
            </w:r>
            <w:r>
              <w:rPr>
                <w:rFonts w:ascii="Times New Roman" w:hAnsi="Times New Roman"/>
                <w:sz w:val="26"/>
                <w:szCs w:val="26"/>
              </w:rPr>
              <w:t>/</w:t>
            </w:r>
            <w:proofErr w:type="spellStart"/>
            <w:r>
              <w:rPr>
                <w:rFonts w:ascii="Times New Roman" w:hAnsi="Times New Roman"/>
                <w:sz w:val="26"/>
                <w:szCs w:val="26"/>
              </w:rPr>
              <w:t>О</w:t>
            </w:r>
            <w:r w:rsidRPr="004F6879">
              <w:rPr>
                <w:rFonts w:ascii="Times New Roman" w:hAnsi="Times New Roman"/>
                <w:sz w:val="26"/>
                <w:szCs w:val="26"/>
                <w:vertAlign w:val="subscript"/>
              </w:rPr>
              <w:t>общ</w:t>
            </w:r>
            <w:proofErr w:type="spellEnd"/>
            <w:r>
              <w:rPr>
                <w:rFonts w:ascii="Times New Roman" w:hAnsi="Times New Roman"/>
                <w:sz w:val="26"/>
                <w:szCs w:val="26"/>
              </w:rPr>
              <w:t>*100</w:t>
            </w:r>
          </w:p>
        </w:tc>
        <w:tc>
          <w:tcPr>
            <w:tcW w:w="1377" w:type="pct"/>
            <w:tcBorders>
              <w:top w:val="single" w:sz="4" w:space="0" w:color="auto"/>
              <w:left w:val="single" w:sz="4" w:space="0" w:color="auto"/>
              <w:bottom w:val="single" w:sz="4" w:space="0" w:color="auto"/>
              <w:right w:val="double" w:sz="4" w:space="0" w:color="auto"/>
            </w:tcBorders>
          </w:tcPr>
          <w:p w:rsidR="00B3761A" w:rsidRPr="00A97CF9" w:rsidRDefault="004F6879" w:rsidP="004C14C3">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Реестр проверок</w:t>
            </w:r>
          </w:p>
        </w:tc>
      </w:tr>
      <w:tr w:rsidR="00B3761A" w:rsidRPr="00A97CF9" w:rsidTr="00393784">
        <w:trPr>
          <w:cantSplit/>
          <w:trHeight w:val="150"/>
        </w:trPr>
        <w:tc>
          <w:tcPr>
            <w:tcW w:w="971" w:type="pct"/>
            <w:vMerge/>
            <w:tcBorders>
              <w:left w:val="doub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c>
          <w:tcPr>
            <w:tcW w:w="970" w:type="pct"/>
            <w:tcBorders>
              <w:top w:val="single" w:sz="4" w:space="0" w:color="auto"/>
              <w:left w:val="sing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r w:rsidRPr="00A97CF9">
              <w:rPr>
                <w:rFonts w:ascii="Times New Roman" w:hAnsi="Times New Roman"/>
                <w:sz w:val="26"/>
                <w:szCs w:val="26"/>
              </w:rPr>
              <w:t>(Индикатор 1.N)</w:t>
            </w:r>
          </w:p>
        </w:tc>
        <w:tc>
          <w:tcPr>
            <w:tcW w:w="840" w:type="pct"/>
            <w:tcBorders>
              <w:top w:val="single" w:sz="4" w:space="0" w:color="auto"/>
              <w:left w:val="sing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c>
          <w:tcPr>
            <w:tcW w:w="842" w:type="pct"/>
            <w:tcBorders>
              <w:top w:val="single" w:sz="4" w:space="0" w:color="auto"/>
              <w:left w:val="single" w:sz="4" w:space="0" w:color="auto"/>
              <w:bottom w:val="single" w:sz="4" w:space="0" w:color="auto"/>
              <w:right w:val="sing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c>
          <w:tcPr>
            <w:tcW w:w="1377" w:type="pct"/>
            <w:tcBorders>
              <w:top w:val="single" w:sz="4" w:space="0" w:color="auto"/>
              <w:left w:val="single" w:sz="4" w:space="0" w:color="auto"/>
              <w:bottom w:val="single" w:sz="4" w:space="0" w:color="auto"/>
              <w:right w:val="double" w:sz="4" w:space="0" w:color="auto"/>
            </w:tcBorders>
          </w:tcPr>
          <w:p w:rsidR="00B3761A" w:rsidRPr="00A97CF9" w:rsidRDefault="00B3761A" w:rsidP="004C14C3">
            <w:pPr>
              <w:autoSpaceDE w:val="0"/>
              <w:autoSpaceDN w:val="0"/>
              <w:adjustRightInd w:val="0"/>
              <w:spacing w:after="0" w:line="240" w:lineRule="auto"/>
              <w:jc w:val="center"/>
              <w:outlineLvl w:val="1"/>
              <w:rPr>
                <w:rFonts w:ascii="Times New Roman" w:hAnsi="Times New Roman"/>
                <w:sz w:val="26"/>
                <w:szCs w:val="26"/>
              </w:rPr>
            </w:pPr>
          </w:p>
        </w:tc>
      </w:tr>
      <w:tr w:rsidR="00B3761A" w:rsidRPr="00A97CF9" w:rsidTr="00393784">
        <w:trPr>
          <w:cantSplit/>
          <w:trHeight w:val="153"/>
        </w:trPr>
        <w:tc>
          <w:tcPr>
            <w:tcW w:w="2781" w:type="pct"/>
            <w:gridSpan w:val="3"/>
            <w:tcBorders>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1"/>
                    </w:numPr>
                    <w:spacing w:before="0" w:after="0" w:line="240" w:lineRule="auto"/>
                    <w:jc w:val="right"/>
                    <w:rPr>
                      <w:b w:val="0"/>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Оценка общих затрат на ведение мониторинга (в среднем в год):</w:t>
            </w:r>
          </w:p>
        </w:tc>
        <w:tc>
          <w:tcPr>
            <w:tcW w:w="2219" w:type="pct"/>
            <w:gridSpan w:val="2"/>
            <w:tcBorders>
              <w:top w:val="single" w:sz="4" w:space="0" w:color="auto"/>
              <w:left w:val="single" w:sz="4" w:space="0" w:color="auto"/>
              <w:bottom w:val="single" w:sz="4" w:space="0" w:color="auto"/>
              <w:right w:val="double" w:sz="4" w:space="0" w:color="auto"/>
            </w:tcBorders>
            <w:vAlign w:val="center"/>
          </w:tcPr>
          <w:p w:rsidR="00B3761A" w:rsidRPr="00A97CF9" w:rsidRDefault="004F6879" w:rsidP="004C14C3">
            <w:pPr>
              <w:autoSpaceDE w:val="0"/>
              <w:autoSpaceDN w:val="0"/>
              <w:adjustRightInd w:val="0"/>
              <w:spacing w:after="0" w:line="240" w:lineRule="auto"/>
              <w:jc w:val="center"/>
              <w:outlineLvl w:val="1"/>
              <w:rPr>
                <w:rFonts w:ascii="Times New Roman" w:hAnsi="Times New Roman"/>
                <w:sz w:val="26"/>
                <w:szCs w:val="26"/>
              </w:rPr>
            </w:pPr>
            <w:proofErr w:type="gramStart"/>
            <w:r>
              <w:rPr>
                <w:rFonts w:ascii="Times New Roman" w:hAnsi="Times New Roman"/>
                <w:sz w:val="26"/>
                <w:szCs w:val="26"/>
              </w:rPr>
              <w:t>отсутствует</w:t>
            </w:r>
            <w:proofErr w:type="gramEnd"/>
          </w:p>
        </w:tc>
      </w:tr>
      <w:tr w:rsidR="00B3761A" w:rsidRPr="00A97CF9" w:rsidTr="00EE03BB">
        <w:trPr>
          <w:cantSplit/>
          <w:trHeight w:val="153"/>
        </w:trPr>
        <w:tc>
          <w:tcPr>
            <w:tcW w:w="5000" w:type="pct"/>
            <w:gridSpan w:val="5"/>
            <w:tcBorders>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1"/>
                    </w:numPr>
                    <w:spacing w:before="0" w:after="0" w:line="240" w:lineRule="auto"/>
                    <w:jc w:val="right"/>
                    <w:rPr>
                      <w:b w:val="0"/>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заявленных целей регулирования:</w:t>
            </w:r>
          </w:p>
          <w:p w:rsidR="00B3761A" w:rsidRPr="00A97CF9" w:rsidRDefault="004F6879" w:rsidP="004F6879">
            <w:pPr>
              <w:spacing w:after="0" w:line="240" w:lineRule="auto"/>
              <w:rPr>
                <w:rFonts w:ascii="Times New Roman" w:hAnsi="Times New Roman"/>
                <w:sz w:val="26"/>
                <w:szCs w:val="26"/>
              </w:rPr>
            </w:pPr>
            <w:r>
              <w:rPr>
                <w:rFonts w:ascii="Times New Roman" w:hAnsi="Times New Roman"/>
                <w:sz w:val="26"/>
                <w:szCs w:val="26"/>
              </w:rPr>
              <w:t>Сбор подтверждающих документов их анализ и обработка</w:t>
            </w:r>
          </w:p>
        </w:tc>
      </w:tr>
    </w:tbl>
    <w:p w:rsidR="00B3761A" w:rsidRPr="00A97CF9" w:rsidRDefault="00B3761A" w:rsidP="004C14C3">
      <w:pPr>
        <w:autoSpaceDE w:val="0"/>
        <w:autoSpaceDN w:val="0"/>
        <w:adjustRightInd w:val="0"/>
        <w:spacing w:after="0" w:line="240" w:lineRule="auto"/>
        <w:jc w:val="both"/>
        <w:rPr>
          <w:rFonts w:ascii="Times New Roman" w:hAnsi="Times New Roman"/>
          <w:sz w:val="26"/>
          <w:szCs w:val="26"/>
        </w:rPr>
      </w:pPr>
    </w:p>
    <w:tbl>
      <w:tblPr>
        <w:tblW w:w="522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1510"/>
        <w:gridCol w:w="1639"/>
        <w:gridCol w:w="1261"/>
        <w:gridCol w:w="2040"/>
      </w:tblGrid>
      <w:tr w:rsidR="00B3761A" w:rsidRPr="00A97CF9" w:rsidTr="004F6879">
        <w:trPr>
          <w:cantSplit/>
        </w:trPr>
        <w:tc>
          <w:tcPr>
            <w:tcW w:w="5000" w:type="pct"/>
            <w:gridSpan w:val="5"/>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lastRenderedPageBreak/>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3761A" w:rsidRPr="00A97CF9" w:rsidTr="004F6879">
        <w:trPr>
          <w:cantSplit/>
          <w:trHeight w:val="1390"/>
        </w:trPr>
        <w:tc>
          <w:tcPr>
            <w:tcW w:w="1690"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0"/>
                    </w:numPr>
                    <w:spacing w:before="0" w:after="0" w:line="240" w:lineRule="auto"/>
                    <w:jc w:val="right"/>
                    <w:rPr>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Мероприятия, необходимые для достижения целей регулирования</w:t>
            </w:r>
          </w:p>
        </w:tc>
        <w:tc>
          <w:tcPr>
            <w:tcW w:w="775"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0"/>
                    </w:numPr>
                    <w:spacing w:before="0" w:after="0" w:line="240" w:lineRule="auto"/>
                    <w:jc w:val="right"/>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 xml:space="preserve">Сроки </w:t>
            </w:r>
            <w:proofErr w:type="spellStart"/>
            <w:proofErr w:type="gramStart"/>
            <w:r w:rsidRPr="00A97CF9">
              <w:rPr>
                <w:b w:val="0"/>
                <w:kern w:val="0"/>
                <w:sz w:val="26"/>
                <w:szCs w:val="26"/>
              </w:rPr>
              <w:t>мероприя-тий</w:t>
            </w:r>
            <w:proofErr w:type="spellEnd"/>
            <w:proofErr w:type="gramEnd"/>
          </w:p>
        </w:tc>
        <w:tc>
          <w:tcPr>
            <w:tcW w:w="841"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0"/>
                    </w:numPr>
                    <w:spacing w:before="0" w:after="0" w:line="240" w:lineRule="auto"/>
                    <w:jc w:val="right"/>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Описание ожидаемого результата</w:t>
            </w:r>
          </w:p>
        </w:tc>
        <w:tc>
          <w:tcPr>
            <w:tcW w:w="647"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0"/>
                    </w:numPr>
                    <w:spacing w:before="0" w:after="0" w:line="240" w:lineRule="auto"/>
                    <w:jc w:val="right"/>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 xml:space="preserve">Объем </w:t>
            </w:r>
            <w:proofErr w:type="spellStart"/>
            <w:proofErr w:type="gramStart"/>
            <w:r w:rsidRPr="00A97CF9">
              <w:rPr>
                <w:b w:val="0"/>
                <w:kern w:val="0"/>
                <w:sz w:val="26"/>
                <w:szCs w:val="26"/>
              </w:rPr>
              <w:t>финанси-рования</w:t>
            </w:r>
            <w:proofErr w:type="spellEnd"/>
            <w:proofErr w:type="gramEnd"/>
          </w:p>
        </w:tc>
        <w:tc>
          <w:tcPr>
            <w:tcW w:w="1047"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0"/>
                    </w:numPr>
                    <w:spacing w:before="0" w:after="0" w:line="240" w:lineRule="auto"/>
                    <w:jc w:val="right"/>
                    <w:rPr>
                      <w:b w:val="0"/>
                      <w:sz w:val="26"/>
                      <w:szCs w:val="26"/>
                    </w:rPr>
                  </w:pPr>
                </w:p>
              </w:tc>
            </w:tr>
          </w:tbl>
          <w:p w:rsidR="00B3761A" w:rsidRPr="00A97CF9" w:rsidRDefault="00B3761A" w:rsidP="004C14C3">
            <w:pPr>
              <w:pStyle w:val="a3"/>
              <w:ind w:left="33"/>
              <w:jc w:val="center"/>
              <w:rPr>
                <w:b w:val="0"/>
                <w:kern w:val="0"/>
                <w:sz w:val="26"/>
                <w:szCs w:val="26"/>
              </w:rPr>
            </w:pPr>
            <w:r w:rsidRPr="00A97CF9">
              <w:rPr>
                <w:b w:val="0"/>
                <w:kern w:val="0"/>
                <w:sz w:val="26"/>
                <w:szCs w:val="26"/>
              </w:rPr>
              <w:t>Источники финансирования</w:t>
            </w:r>
          </w:p>
        </w:tc>
      </w:tr>
      <w:tr w:rsidR="004F6879" w:rsidRPr="00A97CF9" w:rsidTr="004F6879">
        <w:trPr>
          <w:cantSplit/>
          <w:trHeight w:val="251"/>
        </w:trPr>
        <w:tc>
          <w:tcPr>
            <w:tcW w:w="1690" w:type="pct"/>
            <w:tcBorders>
              <w:top w:val="single" w:sz="4" w:space="0" w:color="auto"/>
              <w:left w:val="double" w:sz="4" w:space="0" w:color="auto"/>
              <w:right w:val="single" w:sz="4" w:space="0" w:color="auto"/>
            </w:tcBorders>
          </w:tcPr>
          <w:p w:rsidR="004F6879" w:rsidRPr="00A97CF9" w:rsidRDefault="004F6879" w:rsidP="004F6879">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b/>
                <w:sz w:val="26"/>
                <w:szCs w:val="26"/>
              </w:rPr>
              <w:t>Утверждение</w:t>
            </w:r>
            <w:r w:rsidRPr="00914B5C">
              <w:rPr>
                <w:rFonts w:ascii="Times New Roman" w:hAnsi="Times New Roman"/>
                <w:b/>
                <w:sz w:val="26"/>
                <w:szCs w:val="26"/>
              </w:rPr>
              <w:t xml:space="preserve"> Положения об осуществлении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Республики Татарстан</w:t>
            </w:r>
          </w:p>
        </w:tc>
        <w:tc>
          <w:tcPr>
            <w:tcW w:w="775" w:type="pct"/>
            <w:tcBorders>
              <w:top w:val="single" w:sz="4" w:space="0" w:color="auto"/>
              <w:left w:val="single" w:sz="4" w:space="0" w:color="auto"/>
              <w:bottom w:val="single" w:sz="4" w:space="0" w:color="auto"/>
              <w:right w:val="single" w:sz="4" w:space="0" w:color="auto"/>
            </w:tcBorders>
          </w:tcPr>
          <w:p w:rsidR="004F6879" w:rsidRPr="00592DA2" w:rsidRDefault="004F6879" w:rsidP="004F6879">
            <w:pPr>
              <w:autoSpaceDE w:val="0"/>
              <w:autoSpaceDN w:val="0"/>
              <w:adjustRightInd w:val="0"/>
              <w:spacing w:after="0" w:line="240" w:lineRule="auto"/>
              <w:jc w:val="center"/>
              <w:outlineLvl w:val="1"/>
              <w:rPr>
                <w:rFonts w:ascii="Times New Roman" w:hAnsi="Times New Roman"/>
                <w:b/>
                <w:sz w:val="26"/>
                <w:szCs w:val="26"/>
              </w:rPr>
            </w:pPr>
            <w:r w:rsidRPr="00592DA2">
              <w:rPr>
                <w:rFonts w:ascii="Times New Roman" w:hAnsi="Times New Roman"/>
                <w:b/>
                <w:sz w:val="26"/>
                <w:szCs w:val="26"/>
              </w:rPr>
              <w:t>2021 год</w:t>
            </w:r>
          </w:p>
        </w:tc>
        <w:tc>
          <w:tcPr>
            <w:tcW w:w="841" w:type="pct"/>
            <w:tcBorders>
              <w:top w:val="single" w:sz="4" w:space="0" w:color="auto"/>
              <w:left w:val="single" w:sz="4" w:space="0" w:color="auto"/>
              <w:bottom w:val="single" w:sz="4" w:space="0" w:color="auto"/>
              <w:right w:val="single" w:sz="4" w:space="0" w:color="auto"/>
            </w:tcBorders>
          </w:tcPr>
          <w:p w:rsidR="004F6879" w:rsidRPr="00592DA2" w:rsidRDefault="004F6879" w:rsidP="004F6879">
            <w:pPr>
              <w:autoSpaceDE w:val="0"/>
              <w:autoSpaceDN w:val="0"/>
              <w:adjustRightInd w:val="0"/>
              <w:spacing w:after="0" w:line="240" w:lineRule="auto"/>
              <w:jc w:val="center"/>
              <w:outlineLvl w:val="1"/>
              <w:rPr>
                <w:rFonts w:ascii="Times New Roman" w:hAnsi="Times New Roman"/>
                <w:b/>
                <w:sz w:val="26"/>
                <w:szCs w:val="26"/>
              </w:rPr>
            </w:pPr>
            <w:r w:rsidRPr="00592DA2">
              <w:rPr>
                <w:rFonts w:ascii="Times New Roman" w:hAnsi="Times New Roman"/>
                <w:b/>
                <w:sz w:val="26"/>
                <w:szCs w:val="26"/>
              </w:rPr>
              <w:t>Приведение в соответствие нормативной базы Республики Татарстан</w:t>
            </w:r>
          </w:p>
        </w:tc>
        <w:tc>
          <w:tcPr>
            <w:tcW w:w="647" w:type="pct"/>
            <w:tcBorders>
              <w:top w:val="single" w:sz="4" w:space="0" w:color="auto"/>
              <w:left w:val="single" w:sz="4" w:space="0" w:color="auto"/>
              <w:bottom w:val="single" w:sz="4" w:space="0" w:color="auto"/>
              <w:right w:val="single" w:sz="4" w:space="0" w:color="auto"/>
            </w:tcBorders>
          </w:tcPr>
          <w:p w:rsidR="004F6879" w:rsidRPr="00592DA2" w:rsidRDefault="004F6879" w:rsidP="004F6879">
            <w:pPr>
              <w:autoSpaceDE w:val="0"/>
              <w:autoSpaceDN w:val="0"/>
              <w:adjustRightInd w:val="0"/>
              <w:spacing w:after="0" w:line="240" w:lineRule="auto"/>
              <w:jc w:val="center"/>
              <w:outlineLvl w:val="1"/>
              <w:rPr>
                <w:rFonts w:ascii="Times New Roman" w:hAnsi="Times New Roman"/>
                <w:b/>
                <w:sz w:val="26"/>
                <w:szCs w:val="26"/>
              </w:rPr>
            </w:pPr>
            <w:r w:rsidRPr="00592DA2">
              <w:rPr>
                <w:rFonts w:ascii="Times New Roman" w:hAnsi="Times New Roman"/>
                <w:b/>
                <w:sz w:val="26"/>
                <w:szCs w:val="26"/>
              </w:rPr>
              <w:t>В рамках текущего финансирования</w:t>
            </w:r>
          </w:p>
        </w:tc>
        <w:tc>
          <w:tcPr>
            <w:tcW w:w="1047" w:type="pct"/>
            <w:tcBorders>
              <w:top w:val="single" w:sz="4" w:space="0" w:color="auto"/>
              <w:left w:val="single" w:sz="4" w:space="0" w:color="auto"/>
              <w:bottom w:val="single" w:sz="4" w:space="0" w:color="auto"/>
              <w:right w:val="double" w:sz="4" w:space="0" w:color="auto"/>
            </w:tcBorders>
          </w:tcPr>
          <w:p w:rsidR="004F6879" w:rsidRPr="00592DA2" w:rsidRDefault="004F6879" w:rsidP="004F6879">
            <w:pPr>
              <w:autoSpaceDE w:val="0"/>
              <w:autoSpaceDN w:val="0"/>
              <w:adjustRightInd w:val="0"/>
              <w:spacing w:after="0" w:line="240" w:lineRule="auto"/>
              <w:jc w:val="center"/>
              <w:outlineLvl w:val="1"/>
              <w:rPr>
                <w:rFonts w:ascii="Times New Roman" w:hAnsi="Times New Roman"/>
                <w:b/>
                <w:sz w:val="26"/>
                <w:szCs w:val="26"/>
              </w:rPr>
            </w:pPr>
            <w:r w:rsidRPr="00592DA2">
              <w:rPr>
                <w:rFonts w:ascii="Times New Roman" w:hAnsi="Times New Roman"/>
                <w:b/>
                <w:sz w:val="26"/>
                <w:szCs w:val="26"/>
              </w:rPr>
              <w:t xml:space="preserve">Региональный бюджет </w:t>
            </w:r>
          </w:p>
        </w:tc>
      </w:tr>
      <w:tr w:rsidR="004F6879" w:rsidRPr="00A97CF9" w:rsidTr="004F6879">
        <w:trPr>
          <w:cantSplit/>
          <w:trHeight w:val="250"/>
        </w:trPr>
        <w:tc>
          <w:tcPr>
            <w:tcW w:w="5000" w:type="pct"/>
            <w:gridSpan w:val="5"/>
            <w:tcBorders>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4F6879" w:rsidRPr="00A97CF9" w:rsidTr="00E256AD">
              <w:tc>
                <w:tcPr>
                  <w:tcW w:w="704" w:type="dxa"/>
                </w:tcPr>
                <w:p w:rsidR="004F6879" w:rsidRPr="00A97CF9" w:rsidRDefault="004F6879" w:rsidP="004F6879">
                  <w:pPr>
                    <w:pStyle w:val="10"/>
                    <w:keepLines w:val="0"/>
                    <w:numPr>
                      <w:ilvl w:val="1"/>
                      <w:numId w:val="10"/>
                    </w:numPr>
                    <w:spacing w:before="0" w:after="0" w:line="240" w:lineRule="auto"/>
                    <w:jc w:val="right"/>
                    <w:rPr>
                      <w:sz w:val="26"/>
                      <w:szCs w:val="26"/>
                    </w:rPr>
                  </w:pPr>
                </w:p>
              </w:tc>
            </w:tr>
          </w:tbl>
          <w:p w:rsidR="004F6879" w:rsidRPr="00A97CF9" w:rsidRDefault="004F6879" w:rsidP="004F6879">
            <w:pPr>
              <w:pStyle w:val="a3"/>
              <w:rPr>
                <w:b w:val="0"/>
                <w:kern w:val="0"/>
                <w:sz w:val="26"/>
                <w:szCs w:val="26"/>
              </w:rPr>
            </w:pPr>
            <w:r w:rsidRPr="00A97CF9">
              <w:rPr>
                <w:b w:val="0"/>
                <w:kern w:val="0"/>
                <w:sz w:val="26"/>
                <w:szCs w:val="26"/>
              </w:rPr>
              <w:t xml:space="preserve">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r w:rsidRPr="00554D07">
              <w:rPr>
                <w:kern w:val="0"/>
                <w:sz w:val="26"/>
                <w:szCs w:val="26"/>
              </w:rPr>
              <w:t>нет</w:t>
            </w:r>
          </w:p>
        </w:tc>
      </w:tr>
    </w:tbl>
    <w:p w:rsidR="00B3761A" w:rsidRPr="00A97CF9" w:rsidRDefault="00B3761A" w:rsidP="004C14C3">
      <w:pPr>
        <w:autoSpaceDE w:val="0"/>
        <w:autoSpaceDN w:val="0"/>
        <w:adjustRightInd w:val="0"/>
        <w:spacing w:after="0" w:line="240" w:lineRule="auto"/>
        <w:jc w:val="both"/>
        <w:rPr>
          <w:rFonts w:ascii="Times New Roman" w:hAnsi="Times New Roman"/>
          <w:sz w:val="26"/>
          <w:szCs w:val="26"/>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6"/>
      </w:tblGrid>
      <w:tr w:rsidR="00B3761A" w:rsidRPr="00A97CF9" w:rsidTr="00EE03BB">
        <w:trPr>
          <w:cantSplit/>
        </w:trPr>
        <w:tc>
          <w:tcPr>
            <w:tcW w:w="5000" w:type="pct"/>
            <w:tcBorders>
              <w:top w:val="nil"/>
              <w:left w:val="nil"/>
              <w:bottom w:val="double" w:sz="4" w:space="0" w:color="auto"/>
              <w:right w:val="nil"/>
            </w:tcBorders>
          </w:tcPr>
          <w:p w:rsidR="00B3761A" w:rsidRPr="00A97CF9" w:rsidRDefault="00B3761A" w:rsidP="004C14C3">
            <w:pPr>
              <w:pStyle w:val="1"/>
              <w:rPr>
                <w:rFonts w:ascii="Times New Roman" w:hAnsi="Times New Roman"/>
                <w:b w:val="0"/>
                <w:bCs w:val="0"/>
                <w:kern w:val="0"/>
                <w:sz w:val="26"/>
                <w:szCs w:val="26"/>
              </w:rPr>
            </w:pPr>
            <w:r w:rsidRPr="00A97CF9">
              <w:rPr>
                <w:rFonts w:ascii="Times New Roman" w:hAnsi="Times New Roman"/>
                <w:b w:val="0"/>
                <w:bCs w:val="0"/>
                <w:kern w:val="0"/>
                <w:sz w:val="26"/>
                <w:szCs w:val="26"/>
              </w:rPr>
              <w:t>Иные сведения, которые, по мнению разработчика, позволяют оценить обоснованность предлагаемого регулирования</w:t>
            </w:r>
          </w:p>
        </w:tc>
      </w:tr>
      <w:tr w:rsidR="00B3761A" w:rsidRPr="00A97CF9" w:rsidTr="00EE03BB">
        <w:trPr>
          <w:cantSplit/>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3"/>
                    </w:numPr>
                    <w:spacing w:before="0" w:after="0" w:line="240" w:lineRule="auto"/>
                    <w:jc w:val="right"/>
                    <w:rPr>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Иные необходимые, по мнению разработчика, сведения:</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________________________</w:t>
            </w:r>
            <w:r w:rsidR="004F6879">
              <w:rPr>
                <w:rFonts w:ascii="Times New Roman" w:hAnsi="Times New Roman"/>
                <w:sz w:val="26"/>
                <w:szCs w:val="26"/>
              </w:rPr>
              <w:t>нет</w:t>
            </w:r>
            <w:r w:rsidRPr="00A97CF9">
              <w:rPr>
                <w:rFonts w:ascii="Times New Roman" w:hAnsi="Times New Roman"/>
                <w:sz w:val="26"/>
                <w:szCs w:val="26"/>
              </w:rPr>
              <w:t>_______________________________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r w:rsidR="00B3761A" w:rsidRPr="00A97CF9" w:rsidTr="00EE03BB">
        <w:trPr>
          <w:cantSplit/>
          <w:trHeight w:val="360"/>
        </w:trPr>
        <w:tc>
          <w:tcPr>
            <w:tcW w:w="5000" w:type="pct"/>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B3761A" w:rsidRPr="00A97CF9" w:rsidTr="00E256AD">
              <w:tc>
                <w:tcPr>
                  <w:tcW w:w="704" w:type="dxa"/>
                </w:tcPr>
                <w:p w:rsidR="00B3761A" w:rsidRPr="00A97CF9" w:rsidRDefault="00B3761A" w:rsidP="004C14C3">
                  <w:pPr>
                    <w:pStyle w:val="10"/>
                    <w:keepLines w:val="0"/>
                    <w:numPr>
                      <w:ilvl w:val="1"/>
                      <w:numId w:val="13"/>
                    </w:numPr>
                    <w:spacing w:before="0" w:after="0" w:line="240" w:lineRule="auto"/>
                    <w:jc w:val="right"/>
                    <w:rPr>
                      <w:sz w:val="26"/>
                      <w:szCs w:val="26"/>
                    </w:rPr>
                  </w:pPr>
                </w:p>
              </w:tc>
            </w:tr>
          </w:tbl>
          <w:p w:rsidR="00B3761A" w:rsidRPr="00A97CF9" w:rsidRDefault="00B3761A" w:rsidP="004C14C3">
            <w:pPr>
              <w:pStyle w:val="a3"/>
              <w:rPr>
                <w:b w:val="0"/>
                <w:kern w:val="0"/>
                <w:sz w:val="26"/>
                <w:szCs w:val="26"/>
              </w:rPr>
            </w:pPr>
            <w:r w:rsidRPr="00A97CF9">
              <w:rPr>
                <w:b w:val="0"/>
                <w:kern w:val="0"/>
                <w:sz w:val="26"/>
                <w:szCs w:val="26"/>
              </w:rPr>
              <w:t>Источники данных:</w:t>
            </w:r>
          </w:p>
          <w:p w:rsidR="00B3761A" w:rsidRPr="00A97CF9" w:rsidRDefault="00B3761A" w:rsidP="004C14C3">
            <w:pPr>
              <w:spacing w:after="0" w:line="240" w:lineRule="auto"/>
              <w:rPr>
                <w:rFonts w:ascii="Times New Roman" w:hAnsi="Times New Roman"/>
                <w:sz w:val="26"/>
                <w:szCs w:val="26"/>
              </w:rPr>
            </w:pPr>
            <w:r w:rsidRPr="00A97CF9">
              <w:rPr>
                <w:rFonts w:ascii="Times New Roman" w:hAnsi="Times New Roman"/>
                <w:sz w:val="26"/>
                <w:szCs w:val="26"/>
              </w:rPr>
              <w:t>__________________________</w:t>
            </w:r>
            <w:r w:rsidR="00554D07">
              <w:rPr>
                <w:rFonts w:ascii="Times New Roman" w:hAnsi="Times New Roman"/>
                <w:sz w:val="26"/>
                <w:szCs w:val="26"/>
              </w:rPr>
              <w:t>-</w:t>
            </w:r>
            <w:r w:rsidRPr="00A97CF9">
              <w:rPr>
                <w:rFonts w:ascii="Times New Roman" w:hAnsi="Times New Roman"/>
                <w:sz w:val="26"/>
                <w:szCs w:val="26"/>
              </w:rPr>
              <w:t>________________________________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(место для текстового описания)</w:t>
            </w:r>
          </w:p>
        </w:tc>
      </w:tr>
    </w:tbl>
    <w:p w:rsidR="00B3761A" w:rsidRPr="00A97CF9" w:rsidRDefault="00B3761A" w:rsidP="004C14C3">
      <w:pPr>
        <w:spacing w:after="0" w:line="240" w:lineRule="auto"/>
        <w:jc w:val="both"/>
        <w:rPr>
          <w:rFonts w:ascii="Times New Roman" w:hAnsi="Times New Roman"/>
          <w:sz w:val="26"/>
          <w:szCs w:val="26"/>
        </w:rPr>
      </w:pPr>
    </w:p>
    <w:p w:rsidR="00B3761A" w:rsidRPr="00A97CF9" w:rsidRDefault="00B3761A" w:rsidP="004C14C3">
      <w:pPr>
        <w:spacing w:after="0" w:line="240" w:lineRule="auto"/>
        <w:ind w:left="2552" w:hanging="2126"/>
        <w:jc w:val="both"/>
        <w:rPr>
          <w:rFonts w:ascii="Times New Roman" w:hAnsi="Times New Roman"/>
          <w:sz w:val="26"/>
          <w:szCs w:val="26"/>
        </w:rPr>
      </w:pPr>
      <w:r w:rsidRPr="00A97CF9">
        <w:rPr>
          <w:rFonts w:ascii="Times New Roman" w:hAnsi="Times New Roman"/>
          <w:sz w:val="26"/>
          <w:szCs w:val="26"/>
        </w:rPr>
        <w:t xml:space="preserve">Приложение 1. Сводка предложений, поступивших в связи с проведением публичного обсуждения, с указанием сведений об их учете или причинах отклонения, с перечнем </w:t>
      </w:r>
      <w:r>
        <w:rPr>
          <w:rFonts w:ascii="Times New Roman" w:hAnsi="Times New Roman"/>
          <w:sz w:val="26"/>
          <w:szCs w:val="26"/>
        </w:rPr>
        <w:t>республиканских</w:t>
      </w:r>
      <w:r w:rsidRPr="00A97CF9">
        <w:rPr>
          <w:rFonts w:ascii="Times New Roman" w:hAnsi="Times New Roman"/>
          <w:sz w:val="26"/>
          <w:szCs w:val="26"/>
        </w:rPr>
        <w:t xml:space="preserve"> органов исполнительной власти и представителей предпринимательского сообщества, извещенных о проведении публичных консультаций. </w:t>
      </w:r>
    </w:p>
    <w:p w:rsidR="00554D07" w:rsidRDefault="00554D07" w:rsidP="004C14C3">
      <w:pPr>
        <w:spacing w:after="0" w:line="240" w:lineRule="auto"/>
        <w:ind w:left="2552" w:hanging="2126"/>
        <w:jc w:val="both"/>
        <w:rPr>
          <w:rFonts w:ascii="Times New Roman" w:hAnsi="Times New Roman"/>
          <w:sz w:val="26"/>
          <w:szCs w:val="26"/>
        </w:rPr>
      </w:pPr>
    </w:p>
    <w:p w:rsidR="00B3761A" w:rsidRPr="00A97CF9" w:rsidRDefault="00B3761A" w:rsidP="004C14C3">
      <w:pPr>
        <w:spacing w:after="0" w:line="240" w:lineRule="auto"/>
        <w:ind w:left="2552" w:hanging="2126"/>
        <w:jc w:val="both"/>
        <w:rPr>
          <w:rFonts w:ascii="Times New Roman" w:hAnsi="Times New Roman"/>
          <w:sz w:val="26"/>
          <w:szCs w:val="26"/>
        </w:rPr>
      </w:pPr>
      <w:r w:rsidRPr="00A97CF9">
        <w:rPr>
          <w:rFonts w:ascii="Times New Roman" w:hAnsi="Times New Roman"/>
          <w:sz w:val="26"/>
          <w:szCs w:val="26"/>
        </w:rPr>
        <w:t>Указание на иные приложения (по усмотрению разработчика).</w:t>
      </w:r>
    </w:p>
    <w:p w:rsidR="00B3761A" w:rsidRPr="00A97CF9" w:rsidRDefault="00B3761A" w:rsidP="004C14C3">
      <w:pPr>
        <w:spacing w:after="0" w:line="240" w:lineRule="auto"/>
        <w:ind w:left="426"/>
        <w:jc w:val="both"/>
        <w:rPr>
          <w:rFonts w:ascii="Times New Roman" w:hAnsi="Times New Roman"/>
          <w:sz w:val="26"/>
          <w:szCs w:val="26"/>
        </w:rPr>
      </w:pPr>
    </w:p>
    <w:tbl>
      <w:tblPr>
        <w:tblW w:w="9355" w:type="dxa"/>
        <w:tblInd w:w="534" w:type="dxa"/>
        <w:tblLook w:val="01E0" w:firstRow="1" w:lastRow="1" w:firstColumn="1" w:lastColumn="1" w:noHBand="0" w:noVBand="0"/>
      </w:tblPr>
      <w:tblGrid>
        <w:gridCol w:w="5528"/>
        <w:gridCol w:w="3827"/>
      </w:tblGrid>
      <w:tr w:rsidR="00B3761A" w:rsidRPr="00A97CF9" w:rsidTr="00E256AD">
        <w:trPr>
          <w:cantSplit/>
        </w:trPr>
        <w:tc>
          <w:tcPr>
            <w:tcW w:w="5528" w:type="dxa"/>
          </w:tcPr>
          <w:p w:rsidR="00622CFE" w:rsidRDefault="00622CFE" w:rsidP="004C14C3">
            <w:pPr>
              <w:spacing w:after="0" w:line="240" w:lineRule="auto"/>
              <w:jc w:val="center"/>
              <w:rPr>
                <w:rFonts w:ascii="Times New Roman" w:hAnsi="Times New Roman"/>
                <w:sz w:val="26"/>
                <w:szCs w:val="26"/>
              </w:rPr>
            </w:pPr>
            <w:r>
              <w:rPr>
                <w:rFonts w:ascii="Times New Roman" w:hAnsi="Times New Roman"/>
                <w:sz w:val="26"/>
                <w:szCs w:val="26"/>
              </w:rPr>
              <w:t>Начальник отдела автомобильн</w:t>
            </w:r>
            <w:r w:rsidR="004F6879">
              <w:rPr>
                <w:rFonts w:ascii="Times New Roman" w:hAnsi="Times New Roman"/>
                <w:sz w:val="26"/>
                <w:szCs w:val="26"/>
              </w:rPr>
              <w:t>ых дорог</w:t>
            </w:r>
          </w:p>
          <w:p w:rsidR="00622CFE" w:rsidRPr="00A97CF9" w:rsidRDefault="004F6879" w:rsidP="004C14C3">
            <w:pPr>
              <w:spacing w:after="0" w:line="240" w:lineRule="auto"/>
              <w:jc w:val="center"/>
              <w:rPr>
                <w:rFonts w:ascii="Times New Roman" w:hAnsi="Times New Roman"/>
                <w:sz w:val="26"/>
                <w:szCs w:val="26"/>
              </w:rPr>
            </w:pPr>
            <w:r>
              <w:rPr>
                <w:rFonts w:ascii="Times New Roman" w:hAnsi="Times New Roman"/>
                <w:sz w:val="26"/>
                <w:szCs w:val="26"/>
              </w:rPr>
              <w:t>О.А. Казеннов</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___________________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(инициалы, фамилия)</w:t>
            </w:r>
          </w:p>
        </w:tc>
        <w:tc>
          <w:tcPr>
            <w:tcW w:w="3827" w:type="dxa"/>
            <w:vAlign w:val="bottom"/>
          </w:tcPr>
          <w:p w:rsidR="00B3761A" w:rsidRPr="00A97CF9" w:rsidRDefault="00B3761A" w:rsidP="004C14C3">
            <w:pPr>
              <w:spacing w:after="0" w:line="240" w:lineRule="auto"/>
              <w:jc w:val="center"/>
              <w:rPr>
                <w:rFonts w:ascii="Times New Roman" w:hAnsi="Times New Roman"/>
                <w:sz w:val="26"/>
                <w:szCs w:val="26"/>
              </w:rPr>
            </w:pPr>
          </w:p>
          <w:p w:rsidR="00B3761A" w:rsidRPr="00A97CF9" w:rsidRDefault="00B3761A" w:rsidP="004C14C3">
            <w:pPr>
              <w:spacing w:after="0" w:line="240" w:lineRule="auto"/>
              <w:jc w:val="center"/>
              <w:rPr>
                <w:rFonts w:ascii="Times New Roman" w:hAnsi="Times New Roman"/>
                <w:sz w:val="26"/>
                <w:szCs w:val="26"/>
              </w:rPr>
            </w:pP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__________ _____________</w:t>
            </w:r>
          </w:p>
          <w:p w:rsidR="00B3761A" w:rsidRPr="00A97CF9" w:rsidRDefault="00B3761A" w:rsidP="004C14C3">
            <w:pPr>
              <w:spacing w:after="0" w:line="240" w:lineRule="auto"/>
              <w:jc w:val="center"/>
              <w:rPr>
                <w:rFonts w:ascii="Times New Roman" w:hAnsi="Times New Roman"/>
                <w:sz w:val="26"/>
                <w:szCs w:val="26"/>
              </w:rPr>
            </w:pPr>
            <w:r w:rsidRPr="00A97CF9">
              <w:rPr>
                <w:rFonts w:ascii="Times New Roman" w:hAnsi="Times New Roman"/>
                <w:sz w:val="26"/>
                <w:szCs w:val="26"/>
              </w:rPr>
              <w:t>Дата           Подпись</w:t>
            </w:r>
          </w:p>
        </w:tc>
      </w:tr>
    </w:tbl>
    <w:p w:rsidR="00EB6BC4" w:rsidRDefault="00EB6BC4" w:rsidP="004C14C3">
      <w:pPr>
        <w:spacing w:after="0" w:line="240" w:lineRule="auto"/>
      </w:pPr>
    </w:p>
    <w:sectPr w:rsidR="00EB6BC4" w:rsidSect="00EE03B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DE2EF0"/>
    <w:multiLevelType w:val="multilevel"/>
    <w:tmpl w:val="C54EF3EE"/>
    <w:lvl w:ilvl="0">
      <w:start w:val="1"/>
      <w:numFmt w:val="decimal"/>
      <w:pStyle w:val="1"/>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3A16ED"/>
    <w:multiLevelType w:val="multilevel"/>
    <w:tmpl w:val="6390E38E"/>
    <w:lvl w:ilvl="0">
      <w:start w:val="1"/>
      <w:numFmt w:val="decimal"/>
      <w:lvlText w:val="%1."/>
      <w:lvlJc w:val="left"/>
      <w:pPr>
        <w:ind w:left="360" w:hanging="360"/>
      </w:pPr>
      <w:rPr>
        <w:rFonts w:hint="default"/>
      </w:rPr>
    </w:lvl>
    <w:lvl w:ilvl="1">
      <w:start w:val="1"/>
      <w:numFmt w:val="decimal"/>
      <w:lvlText w:val="13.%2."/>
      <w:lvlJc w:val="left"/>
      <w:pPr>
        <w:ind w:left="720" w:hanging="720"/>
      </w:pPr>
      <w:rPr>
        <w:rFonts w:hint="default"/>
      </w:rPr>
    </w:lvl>
    <w:lvl w:ilvl="2">
      <w:start w:val="1"/>
      <w:numFmt w:val="decimal"/>
      <w:lvlText w:val="13.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0403C6"/>
    <w:multiLevelType w:val="multilevel"/>
    <w:tmpl w:val="465A4A94"/>
    <w:lvl w:ilvl="0">
      <w:start w:val="1"/>
      <w:numFmt w:val="decimal"/>
      <w:lvlText w:val="%1."/>
      <w:lvlJc w:val="left"/>
      <w:pPr>
        <w:ind w:left="360" w:hanging="360"/>
      </w:pPr>
      <w:rPr>
        <w:rFonts w:hint="default"/>
      </w:rPr>
    </w:lvl>
    <w:lvl w:ilvl="1">
      <w:start w:val="1"/>
      <w:numFmt w:val="decimal"/>
      <w:lvlText w:val="9.%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2915A6"/>
    <w:multiLevelType w:val="multilevel"/>
    <w:tmpl w:val="516292B2"/>
    <w:lvl w:ilvl="0">
      <w:start w:val="1"/>
      <w:numFmt w:val="decimal"/>
      <w:lvlText w:val="%1."/>
      <w:lvlJc w:val="left"/>
      <w:pPr>
        <w:ind w:left="360" w:hanging="360"/>
      </w:pPr>
      <w:rPr>
        <w:rFonts w:hint="default"/>
      </w:rPr>
    </w:lvl>
    <w:lvl w:ilvl="1">
      <w:start w:val="1"/>
      <w:numFmt w:val="decimal"/>
      <w:lvlText w:val="13.%2."/>
      <w:lvlJc w:val="left"/>
      <w:pPr>
        <w:ind w:left="720" w:hanging="720"/>
      </w:pPr>
      <w:rPr>
        <w:rFonts w:hint="default"/>
      </w:rPr>
    </w:lvl>
    <w:lvl w:ilvl="2">
      <w:start w:val="1"/>
      <w:numFmt w:val="decimal"/>
      <w:lvlText w:val="13.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F62098"/>
    <w:multiLevelType w:val="hybridMultilevel"/>
    <w:tmpl w:val="DDEA0228"/>
    <w:lvl w:ilvl="0" w:tplc="1AB4F16E">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CF06AE"/>
    <w:multiLevelType w:val="hybridMultilevel"/>
    <w:tmpl w:val="DDEA0228"/>
    <w:lvl w:ilvl="0" w:tplc="1AB4F16E">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4F42D6"/>
    <w:multiLevelType w:val="multilevel"/>
    <w:tmpl w:val="533A3CB0"/>
    <w:lvl w:ilvl="0">
      <w:start w:val="1"/>
      <w:numFmt w:val="decimal"/>
      <w:lvlText w:val="%1."/>
      <w:lvlJc w:val="left"/>
      <w:pPr>
        <w:ind w:left="360" w:hanging="360"/>
      </w:pPr>
      <w:rPr>
        <w:rFonts w:hint="default"/>
      </w:rPr>
    </w:lvl>
    <w:lvl w:ilvl="1">
      <w:start w:val="1"/>
      <w:numFmt w:val="decimal"/>
      <w:lvlText w:val="6.%2."/>
      <w:lvlJc w:val="left"/>
      <w:pPr>
        <w:ind w:left="720" w:hanging="720"/>
      </w:pPr>
      <w:rPr>
        <w:rFonts w:hint="default"/>
        <w:color w:val="auto"/>
      </w:rPr>
    </w:lvl>
    <w:lvl w:ilvl="2">
      <w:start w:val="1"/>
      <w:numFmt w:val="decimal"/>
      <w:lvlText w:val="9.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7B36BFC"/>
    <w:multiLevelType w:val="multilevel"/>
    <w:tmpl w:val="F9B2E214"/>
    <w:lvl w:ilvl="0">
      <w:start w:val="1"/>
      <w:numFmt w:val="decimal"/>
      <w:lvlText w:val="%1."/>
      <w:lvlJc w:val="left"/>
      <w:pPr>
        <w:ind w:left="360" w:hanging="360"/>
      </w:pPr>
      <w:rPr>
        <w:rFonts w:hint="default"/>
      </w:rPr>
    </w:lvl>
    <w:lvl w:ilvl="1">
      <w:start w:val="1"/>
      <w:numFmt w:val="decimal"/>
      <w:lvlText w:val="15.%2."/>
      <w:lvlJc w:val="left"/>
      <w:pPr>
        <w:ind w:left="720" w:hanging="720"/>
      </w:pPr>
      <w:rPr>
        <w:rFonts w:hint="default"/>
        <w:b w:val="0"/>
      </w:rPr>
    </w:lvl>
    <w:lvl w:ilvl="2">
      <w:start w:val="1"/>
      <w:numFmt w:val="decimal"/>
      <w:lvlText w:val="10.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465D30"/>
    <w:multiLevelType w:val="multilevel"/>
    <w:tmpl w:val="DE54BFE6"/>
    <w:lvl w:ilvl="0">
      <w:start w:val="1"/>
      <w:numFmt w:val="decimal"/>
      <w:lvlText w:val="%1."/>
      <w:lvlJc w:val="left"/>
      <w:pPr>
        <w:ind w:left="360" w:hanging="360"/>
      </w:pPr>
      <w:rPr>
        <w:rFonts w:hint="default"/>
      </w:rPr>
    </w:lvl>
    <w:lvl w:ilvl="1">
      <w:start w:val="1"/>
      <w:numFmt w:val="decimal"/>
      <w:lvlText w:val="14.%2."/>
      <w:lvlJc w:val="left"/>
      <w:pPr>
        <w:ind w:left="720" w:hanging="720"/>
      </w:pPr>
      <w:rPr>
        <w:rFonts w:hint="default"/>
        <w:b w:val="0"/>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245EE6"/>
    <w:multiLevelType w:val="multilevel"/>
    <w:tmpl w:val="AFDAD9F8"/>
    <w:lvl w:ilvl="0">
      <w:start w:val="1"/>
      <w:numFmt w:val="decimal"/>
      <w:lvlText w:val="%1."/>
      <w:lvlJc w:val="left"/>
      <w:pPr>
        <w:ind w:left="360" w:hanging="360"/>
      </w:pPr>
      <w:rPr>
        <w:rFonts w:hint="default"/>
      </w:rPr>
    </w:lvl>
    <w:lvl w:ilvl="1">
      <w:start w:val="1"/>
      <w:numFmt w:val="decimal"/>
      <w:lvlText w:val="6.%2."/>
      <w:lvlJc w:val="left"/>
      <w:pPr>
        <w:ind w:left="720" w:hanging="720"/>
      </w:pPr>
      <w:rPr>
        <w:rFonts w:hint="default"/>
        <w:color w:val="auto"/>
      </w:rPr>
    </w:lvl>
    <w:lvl w:ilvl="2">
      <w:start w:val="1"/>
      <w:numFmt w:val="decimal"/>
      <w:lvlText w:val="9.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B750F83"/>
    <w:multiLevelType w:val="multilevel"/>
    <w:tmpl w:val="30FEC83A"/>
    <w:lvl w:ilvl="0">
      <w:start w:val="1"/>
      <w:numFmt w:val="decimal"/>
      <w:lvlText w:val="%1."/>
      <w:lvlJc w:val="left"/>
      <w:pPr>
        <w:ind w:left="360" w:hanging="360"/>
      </w:pPr>
      <w:rPr>
        <w:rFonts w:hint="default"/>
      </w:rPr>
    </w:lvl>
    <w:lvl w:ilvl="1">
      <w:start w:val="1"/>
      <w:numFmt w:val="decimal"/>
      <w:lvlText w:val="16.%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11"/>
  </w:num>
  <w:num w:numId="4">
    <w:abstractNumId w:val="18"/>
  </w:num>
  <w:num w:numId="5">
    <w:abstractNumId w:val="17"/>
  </w:num>
  <w:num w:numId="6">
    <w:abstractNumId w:val="20"/>
  </w:num>
  <w:num w:numId="7">
    <w:abstractNumId w:val="12"/>
  </w:num>
  <w:num w:numId="8">
    <w:abstractNumId w:val="5"/>
  </w:num>
  <w:num w:numId="9">
    <w:abstractNumId w:val="15"/>
  </w:num>
  <w:num w:numId="10">
    <w:abstractNumId w:val="16"/>
  </w:num>
  <w:num w:numId="11">
    <w:abstractNumId w:val="19"/>
  </w:num>
  <w:num w:numId="12">
    <w:abstractNumId w:val="6"/>
  </w:num>
  <w:num w:numId="13">
    <w:abstractNumId w:val="21"/>
  </w:num>
  <w:num w:numId="14">
    <w:abstractNumId w:val="3"/>
  </w:num>
  <w:num w:numId="15">
    <w:abstractNumId w:val="14"/>
  </w:num>
  <w:num w:numId="16">
    <w:abstractNumId w:val="0"/>
  </w:num>
  <w:num w:numId="17">
    <w:abstractNumId w:val="7"/>
  </w:num>
  <w:num w:numId="18">
    <w:abstractNumId w:val="2"/>
  </w:num>
  <w:num w:numId="19">
    <w:abstractNumId w:val="4"/>
  </w:num>
  <w:num w:numId="20">
    <w:abstractNumId w:val="8"/>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1A"/>
    <w:rsid w:val="00020FB4"/>
    <w:rsid w:val="000638CB"/>
    <w:rsid w:val="000B25FA"/>
    <w:rsid w:val="000B41F0"/>
    <w:rsid w:val="0010270E"/>
    <w:rsid w:val="00126C0B"/>
    <w:rsid w:val="0013410F"/>
    <w:rsid w:val="0013465E"/>
    <w:rsid w:val="00142938"/>
    <w:rsid w:val="0015561E"/>
    <w:rsid w:val="00160E12"/>
    <w:rsid w:val="00192185"/>
    <w:rsid w:val="001A6034"/>
    <w:rsid w:val="001D6B5C"/>
    <w:rsid w:val="001F2215"/>
    <w:rsid w:val="001F7AEB"/>
    <w:rsid w:val="00203CB6"/>
    <w:rsid w:val="002122F7"/>
    <w:rsid w:val="002363B3"/>
    <w:rsid w:val="0024485A"/>
    <w:rsid w:val="0025109C"/>
    <w:rsid w:val="00284899"/>
    <w:rsid w:val="00286F61"/>
    <w:rsid w:val="002A3D6D"/>
    <w:rsid w:val="002C069B"/>
    <w:rsid w:val="002C536B"/>
    <w:rsid w:val="002E4C34"/>
    <w:rsid w:val="002F592B"/>
    <w:rsid w:val="003165B2"/>
    <w:rsid w:val="003264A4"/>
    <w:rsid w:val="0035798E"/>
    <w:rsid w:val="00385437"/>
    <w:rsid w:val="00393784"/>
    <w:rsid w:val="003B453F"/>
    <w:rsid w:val="003D1E42"/>
    <w:rsid w:val="003D3E02"/>
    <w:rsid w:val="00471F2F"/>
    <w:rsid w:val="00473D83"/>
    <w:rsid w:val="004902EE"/>
    <w:rsid w:val="00497B5D"/>
    <w:rsid w:val="004C14C3"/>
    <w:rsid w:val="004E1A28"/>
    <w:rsid w:val="004E1E5D"/>
    <w:rsid w:val="004E35E6"/>
    <w:rsid w:val="004E3EC4"/>
    <w:rsid w:val="004E53C6"/>
    <w:rsid w:val="004F2A41"/>
    <w:rsid w:val="004F6879"/>
    <w:rsid w:val="00500B69"/>
    <w:rsid w:val="005049A8"/>
    <w:rsid w:val="00513EFF"/>
    <w:rsid w:val="00532278"/>
    <w:rsid w:val="0054011A"/>
    <w:rsid w:val="00552830"/>
    <w:rsid w:val="00554D07"/>
    <w:rsid w:val="00574221"/>
    <w:rsid w:val="005A4855"/>
    <w:rsid w:val="005C2014"/>
    <w:rsid w:val="005E04F3"/>
    <w:rsid w:val="005E2296"/>
    <w:rsid w:val="005E64A1"/>
    <w:rsid w:val="006161FE"/>
    <w:rsid w:val="00622CFE"/>
    <w:rsid w:val="0063290F"/>
    <w:rsid w:val="00635A71"/>
    <w:rsid w:val="00643196"/>
    <w:rsid w:val="00646405"/>
    <w:rsid w:val="006613A3"/>
    <w:rsid w:val="0069164D"/>
    <w:rsid w:val="00692394"/>
    <w:rsid w:val="00697D16"/>
    <w:rsid w:val="00697D34"/>
    <w:rsid w:val="006E09B7"/>
    <w:rsid w:val="00706D00"/>
    <w:rsid w:val="007239AF"/>
    <w:rsid w:val="00763A8E"/>
    <w:rsid w:val="00765E0B"/>
    <w:rsid w:val="007700CE"/>
    <w:rsid w:val="00773428"/>
    <w:rsid w:val="00780E3F"/>
    <w:rsid w:val="007C6746"/>
    <w:rsid w:val="007D5D0F"/>
    <w:rsid w:val="007F2B8C"/>
    <w:rsid w:val="008052AA"/>
    <w:rsid w:val="00816B1D"/>
    <w:rsid w:val="008371CF"/>
    <w:rsid w:val="0085379D"/>
    <w:rsid w:val="00854857"/>
    <w:rsid w:val="00875B63"/>
    <w:rsid w:val="00876AB2"/>
    <w:rsid w:val="00882022"/>
    <w:rsid w:val="00894705"/>
    <w:rsid w:val="008A50F7"/>
    <w:rsid w:val="008C0651"/>
    <w:rsid w:val="00907F8E"/>
    <w:rsid w:val="00914B5C"/>
    <w:rsid w:val="00915B7D"/>
    <w:rsid w:val="00945EC3"/>
    <w:rsid w:val="00957303"/>
    <w:rsid w:val="00971854"/>
    <w:rsid w:val="009732C7"/>
    <w:rsid w:val="00982187"/>
    <w:rsid w:val="00993B6F"/>
    <w:rsid w:val="009979CD"/>
    <w:rsid w:val="009E2477"/>
    <w:rsid w:val="009F5784"/>
    <w:rsid w:val="009F5E93"/>
    <w:rsid w:val="00A17012"/>
    <w:rsid w:val="00A2728F"/>
    <w:rsid w:val="00A42011"/>
    <w:rsid w:val="00A45F4E"/>
    <w:rsid w:val="00A77532"/>
    <w:rsid w:val="00A92A38"/>
    <w:rsid w:val="00A934C8"/>
    <w:rsid w:val="00A94273"/>
    <w:rsid w:val="00AC602E"/>
    <w:rsid w:val="00AF6B2C"/>
    <w:rsid w:val="00B114B0"/>
    <w:rsid w:val="00B20EC3"/>
    <w:rsid w:val="00B3761A"/>
    <w:rsid w:val="00B41B52"/>
    <w:rsid w:val="00B61A6C"/>
    <w:rsid w:val="00B676F1"/>
    <w:rsid w:val="00B679B6"/>
    <w:rsid w:val="00B7552A"/>
    <w:rsid w:val="00B93A5F"/>
    <w:rsid w:val="00BC25EC"/>
    <w:rsid w:val="00BC2F37"/>
    <w:rsid w:val="00BD79D9"/>
    <w:rsid w:val="00BF76A9"/>
    <w:rsid w:val="00C576C3"/>
    <w:rsid w:val="00C830BA"/>
    <w:rsid w:val="00C97E72"/>
    <w:rsid w:val="00CA0B41"/>
    <w:rsid w:val="00CA4543"/>
    <w:rsid w:val="00CB0F88"/>
    <w:rsid w:val="00CC36FD"/>
    <w:rsid w:val="00CD6859"/>
    <w:rsid w:val="00CF239E"/>
    <w:rsid w:val="00D168A1"/>
    <w:rsid w:val="00DC08DB"/>
    <w:rsid w:val="00DD0B79"/>
    <w:rsid w:val="00DD1B68"/>
    <w:rsid w:val="00DF65E0"/>
    <w:rsid w:val="00E256AD"/>
    <w:rsid w:val="00E2624A"/>
    <w:rsid w:val="00E422E6"/>
    <w:rsid w:val="00E6350A"/>
    <w:rsid w:val="00E708C9"/>
    <w:rsid w:val="00E81B8D"/>
    <w:rsid w:val="00EB6BC4"/>
    <w:rsid w:val="00EE03BB"/>
    <w:rsid w:val="00EE582C"/>
    <w:rsid w:val="00F20566"/>
    <w:rsid w:val="00F414D7"/>
    <w:rsid w:val="00F76F96"/>
    <w:rsid w:val="00F8370F"/>
    <w:rsid w:val="00F8444D"/>
    <w:rsid w:val="00FB14C8"/>
    <w:rsid w:val="00FD241D"/>
    <w:rsid w:val="00FD4C2D"/>
    <w:rsid w:val="00FE63E8"/>
    <w:rsid w:val="00FE7D58"/>
    <w:rsid w:val="00FF3ABD"/>
    <w:rsid w:val="00FF3E12"/>
    <w:rsid w:val="00FF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D5F08-2EA5-437B-8F0C-CA261A86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1A"/>
    <w:pPr>
      <w:spacing w:after="200" w:line="276" w:lineRule="auto"/>
      <w:ind w:firstLine="0"/>
      <w:jc w:val="left"/>
    </w:pPr>
    <w:rPr>
      <w:rFonts w:ascii="Calibri" w:eastAsia="Times New Roman" w:hAnsi="Calibri" w:cs="Times New Roman"/>
    </w:rPr>
  </w:style>
  <w:style w:type="paragraph" w:styleId="10">
    <w:name w:val="heading 1"/>
    <w:basedOn w:val="a"/>
    <w:next w:val="a"/>
    <w:link w:val="11"/>
    <w:uiPriority w:val="99"/>
    <w:qFormat/>
    <w:rsid w:val="00B3761A"/>
    <w:pPr>
      <w:keepNext/>
      <w:keepLines/>
      <w:spacing w:before="240" w:after="240" w:line="360" w:lineRule="atLeast"/>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3761A"/>
    <w:rPr>
      <w:rFonts w:ascii="Times New Roman" w:eastAsia="Times New Roman" w:hAnsi="Times New Roman" w:cs="Times New Roman"/>
      <w:b/>
      <w:sz w:val="28"/>
      <w:szCs w:val="20"/>
    </w:rPr>
  </w:style>
  <w:style w:type="paragraph" w:styleId="a3">
    <w:name w:val="Title"/>
    <w:basedOn w:val="10"/>
    <w:next w:val="a"/>
    <w:link w:val="a4"/>
    <w:qFormat/>
    <w:rsid w:val="00B3761A"/>
    <w:pPr>
      <w:keepLines w:val="0"/>
      <w:spacing w:before="0" w:after="0" w:line="240" w:lineRule="auto"/>
      <w:jc w:val="both"/>
    </w:pPr>
    <w:rPr>
      <w:kern w:val="32"/>
    </w:rPr>
  </w:style>
  <w:style w:type="character" w:customStyle="1" w:styleId="a4">
    <w:name w:val="Название Знак"/>
    <w:basedOn w:val="a0"/>
    <w:link w:val="a3"/>
    <w:rsid w:val="00B3761A"/>
    <w:rPr>
      <w:rFonts w:ascii="Times New Roman" w:eastAsia="Times New Roman" w:hAnsi="Times New Roman" w:cs="Times New Roman"/>
      <w:b/>
      <w:kern w:val="32"/>
      <w:sz w:val="28"/>
      <w:szCs w:val="20"/>
    </w:rPr>
  </w:style>
  <w:style w:type="paragraph" w:customStyle="1" w:styleId="1">
    <w:name w:val="Название1"/>
    <w:basedOn w:val="a3"/>
    <w:qFormat/>
    <w:rsid w:val="00B3761A"/>
    <w:pPr>
      <w:numPr>
        <w:numId w:val="1"/>
      </w:numPr>
      <w:jc w:val="center"/>
    </w:pPr>
    <w:rPr>
      <w:rFonts w:ascii="Cambria" w:hAnsi="Cambria"/>
      <w:bCs/>
      <w:szCs w:val="28"/>
    </w:rPr>
  </w:style>
  <w:style w:type="paragraph" w:customStyle="1" w:styleId="ConsPlusNormal">
    <w:name w:val="ConsPlusNormal"/>
    <w:rsid w:val="00A92A38"/>
    <w:pPr>
      <w:autoSpaceDE w:val="0"/>
      <w:autoSpaceDN w:val="0"/>
      <w:adjustRightInd w:val="0"/>
      <w:ind w:firstLine="0"/>
      <w:jc w:val="left"/>
    </w:pPr>
    <w:rPr>
      <w:rFonts w:ascii="Arial" w:hAnsi="Arial" w:cs="Arial"/>
      <w:sz w:val="20"/>
      <w:szCs w:val="20"/>
    </w:rPr>
  </w:style>
  <w:style w:type="paragraph" w:styleId="a5">
    <w:name w:val="List Paragraph"/>
    <w:basedOn w:val="a"/>
    <w:uiPriority w:val="34"/>
    <w:qFormat/>
    <w:rsid w:val="00FE7D58"/>
    <w:pPr>
      <w:ind w:left="720"/>
      <w:contextualSpacing/>
    </w:pPr>
  </w:style>
  <w:style w:type="character" w:styleId="a6">
    <w:name w:val="Hyperlink"/>
    <w:uiPriority w:val="99"/>
    <w:semiHidden/>
    <w:unhideWhenUsed/>
    <w:rsid w:val="00982187"/>
    <w:rPr>
      <w:color w:val="0000FF"/>
      <w:u w:val="single"/>
    </w:rPr>
  </w:style>
  <w:style w:type="character" w:styleId="a7">
    <w:name w:val="FollowedHyperlink"/>
    <w:basedOn w:val="a0"/>
    <w:uiPriority w:val="99"/>
    <w:semiHidden/>
    <w:unhideWhenUsed/>
    <w:rsid w:val="00692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ulation.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D85B-0A12-45D8-AEDB-1BC6A75B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21475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valeev</dc:creator>
  <cp:lastModifiedBy>Валеев Айрат Ринатович</cp:lastModifiedBy>
  <cp:revision>2</cp:revision>
  <dcterms:created xsi:type="dcterms:W3CDTF">2021-09-24T10:58:00Z</dcterms:created>
  <dcterms:modified xsi:type="dcterms:W3CDTF">2021-09-24T10:58:00Z</dcterms:modified>
</cp:coreProperties>
</file>